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TEKLİFLERİN ELEKTRONİK ORTAMDA ALINDIĞI</w:t>
      </w:r>
    </w:p>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DB4C06" w:rsidRPr="007A6655" w:rsidRDefault="00AF2B9E" w:rsidP="007A6655">
      <w:pPr>
        <w:jc w:val="center"/>
      </w:pPr>
      <w:r>
        <w:rPr>
          <w:b/>
        </w:rPr>
        <w:t xml:space="preserve"> </w:t>
      </w:r>
      <w:r w:rsidR="00334CC1">
        <w:rPr>
          <w:b/>
        </w:rPr>
        <w:t>BOBİN TELİ</w:t>
      </w:r>
      <w:r w:rsidR="007A6655">
        <w:t xml:space="preserve"> </w:t>
      </w:r>
      <w:r w:rsidR="00571E05">
        <w:rPr>
          <w:rFonts w:eastAsia="Times New Roman"/>
          <w:b/>
          <w:color w:val="000000" w:themeColor="text1"/>
        </w:rPr>
        <w:t>ALIMI</w:t>
      </w:r>
    </w:p>
    <w:p w:rsidR="002D7276"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494613">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50602A">
        <w:rPr>
          <w:rFonts w:eastAsiaTheme="minorHAnsi"/>
          <w:color w:val="000000" w:themeColor="text1"/>
          <w:lang w:eastAsia="en-US"/>
        </w:rPr>
        <w:t>adı-soyadı/unvanı: Sedat YALÇIN</w:t>
      </w:r>
      <w:r w:rsidRPr="00772E73">
        <w:rPr>
          <w:rFonts w:eastAsiaTheme="minorHAnsi"/>
          <w:color w:val="000000" w:themeColor="text1"/>
          <w:lang w:eastAsia="en-US"/>
        </w:rPr>
        <w:t xml:space="preserve"> / Ticaret ve Satın Alma Şefi</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747CA8" w:rsidRPr="00034DE5" w:rsidRDefault="00AB198B" w:rsidP="000E5D08">
      <w:pPr>
        <w:jc w:val="both"/>
        <w:rPr>
          <w:rStyle w:val="richtext"/>
          <w:rFonts w:ascii="Verdana" w:eastAsia="Times New Roman" w:hAnsi="Verdana"/>
          <w:color w:val="auto"/>
          <w:u w:val="dotted"/>
        </w:rPr>
      </w:pPr>
      <w:r>
        <w:rPr>
          <w:rFonts w:eastAsia="Times New Roman"/>
          <w:color w:val="000000" w:themeColor="text1"/>
        </w:rPr>
        <w:t>a) Adı</w:t>
      </w:r>
      <w:r w:rsidR="00034DE5">
        <w:rPr>
          <w:rFonts w:eastAsia="Times New Roman"/>
          <w:color w:val="000000" w:themeColor="text1"/>
        </w:rPr>
        <w:t>:</w:t>
      </w:r>
      <w:r w:rsidR="00334CC1">
        <w:rPr>
          <w:rFonts w:eastAsia="Times New Roman"/>
          <w:color w:val="000000" w:themeColor="text1"/>
        </w:rPr>
        <w:t xml:space="preserve"> </w:t>
      </w:r>
      <w:r w:rsidR="00334CC1">
        <w:rPr>
          <w:rFonts w:eastAsia="Times New Roman"/>
          <w:color w:val="auto"/>
          <w:sz w:val="22"/>
          <w:szCs w:val="22"/>
        </w:rPr>
        <w:t>Bobin Teli</w:t>
      </w:r>
      <w:r w:rsidR="00034DE5">
        <w:rPr>
          <w:rFonts w:ascii="Verdana" w:eastAsia="Times New Roman" w:hAnsi="Verdana"/>
          <w:color w:val="auto"/>
        </w:rPr>
        <w:t xml:space="preserve"> </w:t>
      </w:r>
      <w:r w:rsidR="00571E05">
        <w:rPr>
          <w:rFonts w:eastAsia="Times New Roman"/>
          <w:color w:val="000000" w:themeColor="text1"/>
        </w:rPr>
        <w:t>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622D64" w:rsidRPr="000E5D08" w:rsidRDefault="00622D64" w:rsidP="000E5D08">
      <w:pPr>
        <w:jc w:val="both"/>
        <w:rPr>
          <w:color w:val="000000" w:themeColor="text1"/>
        </w:rPr>
      </w:pPr>
    </w:p>
    <w:tbl>
      <w:tblPr>
        <w:tblW w:w="8914" w:type="dxa"/>
        <w:jc w:val="center"/>
        <w:tblCellMar>
          <w:left w:w="70" w:type="dxa"/>
          <w:right w:w="70" w:type="dxa"/>
        </w:tblCellMar>
        <w:tblLook w:val="0000" w:firstRow="0" w:lastRow="0" w:firstColumn="0" w:lastColumn="0" w:noHBand="0" w:noVBand="0"/>
      </w:tblPr>
      <w:tblGrid>
        <w:gridCol w:w="551"/>
        <w:gridCol w:w="6814"/>
        <w:gridCol w:w="1549"/>
      </w:tblGrid>
      <w:tr w:rsidR="00034DE5" w:rsidRPr="00BA4B84" w:rsidTr="00622D64">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BA4B84" w:rsidRDefault="00571771" w:rsidP="00571771">
            <w:pPr>
              <w:rPr>
                <w:bCs/>
                <w:sz w:val="22"/>
                <w:szCs w:val="22"/>
              </w:rPr>
            </w:pPr>
            <w:r>
              <w:rPr>
                <w:bCs/>
                <w:sz w:val="22"/>
                <w:szCs w:val="22"/>
              </w:rPr>
              <w:t>Sıra</w:t>
            </w:r>
            <w:r w:rsidR="00BC590F">
              <w:rPr>
                <w:bCs/>
                <w:sz w:val="22"/>
                <w:szCs w:val="22"/>
              </w:rPr>
              <w:t xml:space="preserve"> No</w:t>
            </w:r>
          </w:p>
        </w:tc>
        <w:tc>
          <w:tcPr>
            <w:tcW w:w="6814" w:type="dxa"/>
            <w:tcBorders>
              <w:top w:val="single" w:sz="4" w:space="0" w:color="auto"/>
              <w:left w:val="nil"/>
              <w:bottom w:val="single" w:sz="4" w:space="0" w:color="auto"/>
              <w:right w:val="single" w:sz="4" w:space="0" w:color="auto"/>
            </w:tcBorders>
            <w:shd w:val="clear" w:color="auto" w:fill="auto"/>
            <w:vAlign w:val="center"/>
          </w:tcPr>
          <w:p w:rsidR="00034DE5" w:rsidRPr="00BA4B84" w:rsidRDefault="00034DE5" w:rsidP="00034DE5">
            <w:pPr>
              <w:rPr>
                <w:bCs/>
                <w:sz w:val="22"/>
                <w:szCs w:val="22"/>
              </w:rPr>
            </w:pPr>
            <w:r w:rsidRPr="00BA4B84">
              <w:rPr>
                <w:bCs/>
                <w:sz w:val="22"/>
                <w:szCs w:val="22"/>
              </w:rPr>
              <w:t>Malzemenin Cinsi</w:t>
            </w:r>
          </w:p>
        </w:tc>
        <w:tc>
          <w:tcPr>
            <w:tcW w:w="1549" w:type="dxa"/>
            <w:tcBorders>
              <w:top w:val="single" w:sz="4" w:space="0" w:color="auto"/>
              <w:left w:val="nil"/>
              <w:bottom w:val="single" w:sz="4" w:space="0" w:color="auto"/>
              <w:right w:val="single" w:sz="4" w:space="0" w:color="auto"/>
            </w:tcBorders>
            <w:shd w:val="clear" w:color="auto" w:fill="auto"/>
            <w:vAlign w:val="center"/>
          </w:tcPr>
          <w:p w:rsidR="00034DE5" w:rsidRPr="00BA4B84" w:rsidRDefault="008B25E3" w:rsidP="008B25E3">
            <w:pPr>
              <w:jc w:val="center"/>
              <w:rPr>
                <w:bCs/>
                <w:sz w:val="22"/>
                <w:szCs w:val="22"/>
              </w:rPr>
            </w:pPr>
            <w:r>
              <w:rPr>
                <w:bCs/>
                <w:sz w:val="22"/>
                <w:szCs w:val="22"/>
              </w:rPr>
              <w:t>Metre</w:t>
            </w:r>
          </w:p>
        </w:tc>
      </w:tr>
      <w:tr w:rsidR="00034DE5" w:rsidRPr="00BA4B84" w:rsidTr="00622D64">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BA4B84" w:rsidRDefault="00334CC1" w:rsidP="008B25E3">
            <w:pPr>
              <w:jc w:val="center"/>
              <w:rPr>
                <w:bCs/>
                <w:sz w:val="22"/>
                <w:szCs w:val="22"/>
              </w:rPr>
            </w:pPr>
            <w:r>
              <w:rPr>
                <w:bCs/>
                <w:sz w:val="22"/>
                <w:szCs w:val="22"/>
              </w:rPr>
              <w:t>1</w:t>
            </w:r>
          </w:p>
        </w:tc>
        <w:tc>
          <w:tcPr>
            <w:tcW w:w="6814" w:type="dxa"/>
            <w:tcBorders>
              <w:top w:val="single" w:sz="4" w:space="0" w:color="auto"/>
              <w:left w:val="nil"/>
              <w:bottom w:val="single" w:sz="4" w:space="0" w:color="auto"/>
              <w:right w:val="single" w:sz="4" w:space="0" w:color="auto"/>
            </w:tcBorders>
            <w:shd w:val="clear" w:color="auto" w:fill="auto"/>
            <w:vAlign w:val="center"/>
          </w:tcPr>
          <w:p w:rsidR="00034DE5" w:rsidRPr="00034DE5" w:rsidRDefault="00334CC1" w:rsidP="00034DE5">
            <w:pPr>
              <w:overflowPunct/>
              <w:adjustRightInd w:val="0"/>
              <w:spacing w:after="180" w:line="276" w:lineRule="auto"/>
              <w:rPr>
                <w:rFonts w:ascii="Verdana" w:eastAsia="Times New Roman" w:hAnsi="Verdana"/>
                <w:color w:val="auto"/>
              </w:rPr>
            </w:pPr>
            <w:r>
              <w:rPr>
                <w:rFonts w:eastAsia="Times New Roman"/>
                <w:color w:val="auto"/>
              </w:rPr>
              <w:t>1,30 mm</w:t>
            </w:r>
            <w:r w:rsidR="009234DF">
              <w:rPr>
                <w:rFonts w:eastAsia="Times New Roman"/>
                <w:color w:val="auto"/>
              </w:rPr>
              <w:t xml:space="preserve"> Bobin </w:t>
            </w:r>
            <w:r w:rsidR="00580DCB">
              <w:rPr>
                <w:rFonts w:eastAsia="Times New Roman"/>
                <w:color w:val="auto"/>
              </w:rPr>
              <w:t>Teli (Emaye+Polipropilen</w:t>
            </w:r>
            <w:r w:rsidR="009234DF">
              <w:rPr>
                <w:rFonts w:eastAsia="Times New Roman"/>
                <w:color w:val="auto"/>
              </w:rPr>
              <w:t>)</w:t>
            </w:r>
          </w:p>
        </w:tc>
        <w:tc>
          <w:tcPr>
            <w:tcW w:w="1549" w:type="dxa"/>
            <w:tcBorders>
              <w:top w:val="single" w:sz="4" w:space="0" w:color="auto"/>
              <w:left w:val="nil"/>
              <w:bottom w:val="single" w:sz="4" w:space="0" w:color="auto"/>
              <w:right w:val="single" w:sz="4" w:space="0" w:color="auto"/>
            </w:tcBorders>
            <w:shd w:val="clear" w:color="auto" w:fill="auto"/>
            <w:vAlign w:val="center"/>
          </w:tcPr>
          <w:p w:rsidR="00034DE5" w:rsidRPr="00BA4B84" w:rsidRDefault="00622D64" w:rsidP="00622D64">
            <w:pPr>
              <w:jc w:val="center"/>
              <w:rPr>
                <w:bCs/>
                <w:sz w:val="22"/>
                <w:szCs w:val="22"/>
              </w:rPr>
            </w:pPr>
            <w:r>
              <w:rPr>
                <w:bCs/>
                <w:sz w:val="22"/>
                <w:szCs w:val="22"/>
              </w:rPr>
              <w:t>3.000</w:t>
            </w:r>
          </w:p>
        </w:tc>
      </w:tr>
      <w:tr w:rsidR="00034DE5" w:rsidRPr="00BA4B84" w:rsidTr="00622D64">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BA4B84" w:rsidRDefault="00034DE5" w:rsidP="008B25E3">
            <w:pPr>
              <w:jc w:val="center"/>
              <w:rPr>
                <w:bCs/>
                <w:sz w:val="22"/>
                <w:szCs w:val="22"/>
              </w:rPr>
            </w:pPr>
            <w:r>
              <w:rPr>
                <w:bCs/>
                <w:sz w:val="22"/>
                <w:szCs w:val="22"/>
              </w:rPr>
              <w:t>2</w:t>
            </w:r>
          </w:p>
        </w:tc>
        <w:tc>
          <w:tcPr>
            <w:tcW w:w="6814" w:type="dxa"/>
            <w:tcBorders>
              <w:top w:val="single" w:sz="4" w:space="0" w:color="auto"/>
              <w:left w:val="nil"/>
              <w:bottom w:val="single" w:sz="4" w:space="0" w:color="auto"/>
              <w:right w:val="single" w:sz="4" w:space="0" w:color="auto"/>
            </w:tcBorders>
            <w:shd w:val="clear" w:color="auto" w:fill="auto"/>
            <w:vAlign w:val="center"/>
          </w:tcPr>
          <w:p w:rsidR="00034DE5" w:rsidRPr="00034DE5" w:rsidRDefault="00334CC1" w:rsidP="00034DE5">
            <w:pPr>
              <w:overflowPunct/>
              <w:adjustRightInd w:val="0"/>
              <w:spacing w:after="180" w:line="276" w:lineRule="auto"/>
              <w:rPr>
                <w:rFonts w:ascii="Verdana" w:eastAsia="Times New Roman" w:hAnsi="Verdana"/>
                <w:color w:val="auto"/>
              </w:rPr>
            </w:pPr>
            <w:r>
              <w:rPr>
                <w:rFonts w:eastAsia="Times New Roman"/>
                <w:color w:val="auto"/>
              </w:rPr>
              <w:t xml:space="preserve">1,50 mm Bobin Teli </w:t>
            </w:r>
            <w:r w:rsidR="000F45B8">
              <w:rPr>
                <w:rFonts w:eastAsia="Times New Roman"/>
                <w:color w:val="auto"/>
              </w:rPr>
              <w:t>(Emaye+Polipropilen</w:t>
            </w:r>
            <w:r w:rsidR="009234DF">
              <w:rPr>
                <w:rFonts w:eastAsia="Times New Roman"/>
                <w:color w:val="auto"/>
              </w:rPr>
              <w:t>)</w:t>
            </w:r>
          </w:p>
        </w:tc>
        <w:tc>
          <w:tcPr>
            <w:tcW w:w="1549" w:type="dxa"/>
            <w:tcBorders>
              <w:top w:val="single" w:sz="4" w:space="0" w:color="auto"/>
              <w:left w:val="nil"/>
              <w:bottom w:val="single" w:sz="4" w:space="0" w:color="auto"/>
              <w:right w:val="single" w:sz="4" w:space="0" w:color="auto"/>
            </w:tcBorders>
            <w:shd w:val="clear" w:color="auto" w:fill="auto"/>
            <w:vAlign w:val="center"/>
          </w:tcPr>
          <w:p w:rsidR="00034DE5" w:rsidRPr="00BA4B84" w:rsidRDefault="00622D64" w:rsidP="00334CC1">
            <w:pPr>
              <w:jc w:val="center"/>
              <w:rPr>
                <w:bCs/>
                <w:sz w:val="22"/>
                <w:szCs w:val="22"/>
              </w:rPr>
            </w:pPr>
            <w:r>
              <w:rPr>
                <w:bCs/>
                <w:sz w:val="22"/>
                <w:szCs w:val="22"/>
              </w:rPr>
              <w:t>5.000</w:t>
            </w:r>
          </w:p>
        </w:tc>
      </w:tr>
      <w:tr w:rsidR="00034DE5" w:rsidRPr="00BA4B84" w:rsidTr="00622D64">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BA4B84" w:rsidRDefault="00034DE5" w:rsidP="008B25E3">
            <w:pPr>
              <w:jc w:val="center"/>
              <w:rPr>
                <w:bCs/>
                <w:sz w:val="22"/>
                <w:szCs w:val="22"/>
              </w:rPr>
            </w:pPr>
            <w:r>
              <w:rPr>
                <w:bCs/>
                <w:sz w:val="22"/>
                <w:szCs w:val="22"/>
              </w:rPr>
              <w:t>3</w:t>
            </w:r>
          </w:p>
        </w:tc>
        <w:tc>
          <w:tcPr>
            <w:tcW w:w="6814" w:type="dxa"/>
            <w:tcBorders>
              <w:top w:val="single" w:sz="4" w:space="0" w:color="auto"/>
              <w:left w:val="nil"/>
              <w:bottom w:val="single" w:sz="4" w:space="0" w:color="auto"/>
              <w:right w:val="single" w:sz="4" w:space="0" w:color="auto"/>
            </w:tcBorders>
            <w:shd w:val="clear" w:color="auto" w:fill="auto"/>
            <w:vAlign w:val="center"/>
          </w:tcPr>
          <w:p w:rsidR="00034DE5" w:rsidRPr="00034DE5" w:rsidRDefault="00334CC1" w:rsidP="00034DE5">
            <w:pPr>
              <w:overflowPunct/>
              <w:adjustRightInd w:val="0"/>
              <w:spacing w:after="180" w:line="276" w:lineRule="auto"/>
              <w:rPr>
                <w:rFonts w:ascii="Verdana" w:eastAsia="Times New Roman" w:hAnsi="Verdana"/>
                <w:color w:val="auto"/>
              </w:rPr>
            </w:pPr>
            <w:r>
              <w:rPr>
                <w:rFonts w:eastAsia="Times New Roman"/>
                <w:color w:val="auto"/>
              </w:rPr>
              <w:t>1,80 mm</w:t>
            </w:r>
            <w:r w:rsidR="009234DF">
              <w:rPr>
                <w:rFonts w:eastAsia="Times New Roman"/>
                <w:color w:val="auto"/>
              </w:rPr>
              <w:t xml:space="preserve"> Bobin </w:t>
            </w:r>
            <w:r w:rsidR="000F45B8">
              <w:rPr>
                <w:rFonts w:eastAsia="Times New Roman"/>
                <w:color w:val="auto"/>
              </w:rPr>
              <w:t>Teli (Emaye+Polipropilen</w:t>
            </w:r>
            <w:r w:rsidR="009234DF">
              <w:rPr>
                <w:rFonts w:eastAsia="Times New Roman"/>
                <w:color w:val="auto"/>
              </w:rPr>
              <w:t>)</w:t>
            </w:r>
          </w:p>
        </w:tc>
        <w:tc>
          <w:tcPr>
            <w:tcW w:w="1549" w:type="dxa"/>
            <w:tcBorders>
              <w:top w:val="single" w:sz="4" w:space="0" w:color="auto"/>
              <w:left w:val="nil"/>
              <w:bottom w:val="single" w:sz="4" w:space="0" w:color="auto"/>
              <w:right w:val="single" w:sz="4" w:space="0" w:color="auto"/>
            </w:tcBorders>
            <w:shd w:val="clear" w:color="auto" w:fill="auto"/>
            <w:vAlign w:val="center"/>
          </w:tcPr>
          <w:p w:rsidR="00034DE5" w:rsidRPr="00BA4B84" w:rsidRDefault="00622D64" w:rsidP="008B25E3">
            <w:pPr>
              <w:jc w:val="center"/>
              <w:rPr>
                <w:bCs/>
                <w:sz w:val="22"/>
                <w:szCs w:val="22"/>
              </w:rPr>
            </w:pPr>
            <w:r>
              <w:rPr>
                <w:bCs/>
                <w:sz w:val="22"/>
                <w:szCs w:val="22"/>
              </w:rPr>
              <w:t>15.300</w:t>
            </w:r>
          </w:p>
        </w:tc>
      </w:tr>
      <w:tr w:rsidR="00034DE5" w:rsidRPr="00BA4B84" w:rsidTr="00622D64">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BA4B84" w:rsidRDefault="00034DE5" w:rsidP="008B25E3">
            <w:pPr>
              <w:jc w:val="center"/>
              <w:rPr>
                <w:bCs/>
                <w:sz w:val="22"/>
                <w:szCs w:val="22"/>
              </w:rPr>
            </w:pPr>
            <w:r>
              <w:rPr>
                <w:bCs/>
                <w:sz w:val="22"/>
                <w:szCs w:val="22"/>
              </w:rPr>
              <w:t>4</w:t>
            </w:r>
          </w:p>
        </w:tc>
        <w:tc>
          <w:tcPr>
            <w:tcW w:w="6814" w:type="dxa"/>
            <w:tcBorders>
              <w:top w:val="single" w:sz="4" w:space="0" w:color="auto"/>
              <w:left w:val="nil"/>
              <w:bottom w:val="single" w:sz="4" w:space="0" w:color="auto"/>
              <w:right w:val="single" w:sz="4" w:space="0" w:color="auto"/>
            </w:tcBorders>
            <w:shd w:val="clear" w:color="auto" w:fill="auto"/>
            <w:vAlign w:val="center"/>
          </w:tcPr>
          <w:p w:rsidR="00034DE5" w:rsidRPr="00034DE5" w:rsidRDefault="00334CC1" w:rsidP="00034DE5">
            <w:pPr>
              <w:overflowPunct/>
              <w:adjustRightInd w:val="0"/>
              <w:spacing w:after="180" w:line="276" w:lineRule="auto"/>
              <w:rPr>
                <w:rFonts w:ascii="Verdana" w:eastAsia="Times New Roman" w:hAnsi="Verdana"/>
                <w:color w:val="auto"/>
              </w:rPr>
            </w:pPr>
            <w:r>
              <w:rPr>
                <w:rFonts w:eastAsia="Times New Roman"/>
                <w:color w:val="auto"/>
              </w:rPr>
              <w:t>1,90 mm Bobin Teli (Emaye+Polipropilen)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034DE5" w:rsidRPr="00BA4B84" w:rsidRDefault="00622D64" w:rsidP="008B25E3">
            <w:pPr>
              <w:jc w:val="center"/>
              <w:rPr>
                <w:bCs/>
                <w:sz w:val="22"/>
                <w:szCs w:val="22"/>
              </w:rPr>
            </w:pPr>
            <w:r>
              <w:rPr>
                <w:bCs/>
                <w:sz w:val="22"/>
                <w:szCs w:val="22"/>
              </w:rPr>
              <w:t>37.500</w:t>
            </w:r>
          </w:p>
        </w:tc>
      </w:tr>
      <w:tr w:rsidR="00034DE5" w:rsidRPr="00BA4B84" w:rsidTr="00622D64">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BA4B84" w:rsidRDefault="00034DE5" w:rsidP="008B25E3">
            <w:pPr>
              <w:jc w:val="center"/>
              <w:rPr>
                <w:bCs/>
                <w:sz w:val="22"/>
                <w:szCs w:val="22"/>
              </w:rPr>
            </w:pPr>
            <w:r>
              <w:rPr>
                <w:bCs/>
                <w:sz w:val="22"/>
                <w:szCs w:val="22"/>
              </w:rPr>
              <w:t>5</w:t>
            </w:r>
          </w:p>
        </w:tc>
        <w:tc>
          <w:tcPr>
            <w:tcW w:w="6814" w:type="dxa"/>
            <w:tcBorders>
              <w:top w:val="single" w:sz="4" w:space="0" w:color="auto"/>
              <w:left w:val="nil"/>
              <w:bottom w:val="single" w:sz="4" w:space="0" w:color="auto"/>
              <w:right w:val="single" w:sz="4" w:space="0" w:color="auto"/>
            </w:tcBorders>
            <w:shd w:val="clear" w:color="auto" w:fill="auto"/>
            <w:vAlign w:val="center"/>
          </w:tcPr>
          <w:p w:rsidR="00034DE5" w:rsidRPr="00034DE5" w:rsidRDefault="00334CC1" w:rsidP="00034DE5">
            <w:pPr>
              <w:overflowPunct/>
              <w:adjustRightInd w:val="0"/>
              <w:spacing w:after="180" w:line="276" w:lineRule="auto"/>
              <w:rPr>
                <w:rFonts w:ascii="Verdana" w:eastAsia="Times New Roman" w:hAnsi="Verdana"/>
                <w:color w:val="auto"/>
              </w:rPr>
            </w:pPr>
            <w:r>
              <w:rPr>
                <w:rFonts w:eastAsia="Times New Roman"/>
                <w:color w:val="auto"/>
              </w:rPr>
              <w:t>2,00 mm Bobin Teli (Emaye+Polipropilen)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034DE5" w:rsidRPr="00BA4B84" w:rsidRDefault="00622D64" w:rsidP="008B25E3">
            <w:pPr>
              <w:jc w:val="center"/>
              <w:rPr>
                <w:bCs/>
                <w:sz w:val="22"/>
                <w:szCs w:val="22"/>
              </w:rPr>
            </w:pPr>
            <w:r>
              <w:rPr>
                <w:bCs/>
                <w:sz w:val="22"/>
                <w:szCs w:val="22"/>
              </w:rPr>
              <w:t>45.000</w:t>
            </w:r>
          </w:p>
        </w:tc>
      </w:tr>
      <w:tr w:rsidR="00034DE5" w:rsidRPr="00BA4B84" w:rsidTr="00622D64">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BA4B84" w:rsidRDefault="00034DE5" w:rsidP="008B25E3">
            <w:pPr>
              <w:jc w:val="center"/>
              <w:rPr>
                <w:bCs/>
                <w:sz w:val="22"/>
                <w:szCs w:val="22"/>
              </w:rPr>
            </w:pPr>
            <w:r>
              <w:rPr>
                <w:bCs/>
                <w:sz w:val="22"/>
                <w:szCs w:val="22"/>
              </w:rPr>
              <w:t>6</w:t>
            </w:r>
          </w:p>
        </w:tc>
        <w:tc>
          <w:tcPr>
            <w:tcW w:w="6814" w:type="dxa"/>
            <w:tcBorders>
              <w:top w:val="single" w:sz="4" w:space="0" w:color="auto"/>
              <w:left w:val="nil"/>
              <w:bottom w:val="single" w:sz="4" w:space="0" w:color="auto"/>
              <w:right w:val="single" w:sz="4" w:space="0" w:color="auto"/>
            </w:tcBorders>
            <w:shd w:val="clear" w:color="auto" w:fill="auto"/>
            <w:vAlign w:val="center"/>
          </w:tcPr>
          <w:p w:rsidR="00034DE5" w:rsidRPr="00034DE5" w:rsidRDefault="00334CC1" w:rsidP="00034DE5">
            <w:pPr>
              <w:overflowPunct/>
              <w:adjustRightInd w:val="0"/>
              <w:spacing w:after="180" w:line="276" w:lineRule="auto"/>
              <w:rPr>
                <w:rFonts w:ascii="Verdana" w:eastAsia="Times New Roman" w:hAnsi="Verdana"/>
                <w:color w:val="auto"/>
              </w:rPr>
            </w:pPr>
            <w:r>
              <w:rPr>
                <w:rFonts w:eastAsia="Times New Roman"/>
                <w:color w:val="auto"/>
              </w:rPr>
              <w:t>2,20 mm Bobin Teli (Emaye+Polipropilen)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034DE5" w:rsidRPr="00BA4B84" w:rsidRDefault="00622D64" w:rsidP="008B25E3">
            <w:pPr>
              <w:jc w:val="center"/>
              <w:rPr>
                <w:bCs/>
                <w:sz w:val="22"/>
                <w:szCs w:val="22"/>
              </w:rPr>
            </w:pPr>
            <w:r>
              <w:rPr>
                <w:bCs/>
                <w:sz w:val="22"/>
                <w:szCs w:val="22"/>
              </w:rPr>
              <w:t>20.000</w:t>
            </w:r>
          </w:p>
        </w:tc>
      </w:tr>
      <w:tr w:rsidR="00034DE5" w:rsidRPr="00BA4B84" w:rsidTr="00622D64">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BA4B84" w:rsidRDefault="00034DE5" w:rsidP="008B25E3">
            <w:pPr>
              <w:jc w:val="center"/>
              <w:rPr>
                <w:bCs/>
                <w:sz w:val="22"/>
                <w:szCs w:val="22"/>
              </w:rPr>
            </w:pPr>
            <w:r>
              <w:rPr>
                <w:bCs/>
                <w:sz w:val="22"/>
                <w:szCs w:val="22"/>
              </w:rPr>
              <w:t>7</w:t>
            </w:r>
          </w:p>
        </w:tc>
        <w:tc>
          <w:tcPr>
            <w:tcW w:w="6814" w:type="dxa"/>
            <w:tcBorders>
              <w:top w:val="single" w:sz="4" w:space="0" w:color="auto"/>
              <w:left w:val="nil"/>
              <w:bottom w:val="single" w:sz="4" w:space="0" w:color="auto"/>
              <w:right w:val="single" w:sz="4" w:space="0" w:color="auto"/>
            </w:tcBorders>
            <w:shd w:val="clear" w:color="auto" w:fill="auto"/>
            <w:vAlign w:val="center"/>
          </w:tcPr>
          <w:p w:rsidR="00034DE5" w:rsidRPr="00034DE5" w:rsidRDefault="00334CC1" w:rsidP="00034DE5">
            <w:pPr>
              <w:overflowPunct/>
              <w:adjustRightInd w:val="0"/>
              <w:spacing w:after="180" w:line="276" w:lineRule="auto"/>
              <w:rPr>
                <w:rFonts w:ascii="Verdana" w:eastAsia="Times New Roman" w:hAnsi="Verdana"/>
                <w:color w:val="auto"/>
              </w:rPr>
            </w:pPr>
            <w:r>
              <w:rPr>
                <w:rFonts w:eastAsia="Times New Roman"/>
                <w:color w:val="auto"/>
              </w:rPr>
              <w:t>2,30 mm Bobin Teli (Emaye+Polipropilen)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034DE5" w:rsidRPr="00BA4B84" w:rsidRDefault="00334CC1" w:rsidP="0050602A">
            <w:pPr>
              <w:jc w:val="center"/>
              <w:rPr>
                <w:bCs/>
                <w:sz w:val="22"/>
                <w:szCs w:val="22"/>
              </w:rPr>
            </w:pPr>
            <w:r>
              <w:rPr>
                <w:bCs/>
                <w:sz w:val="22"/>
                <w:szCs w:val="22"/>
              </w:rPr>
              <w:t>9.000</w:t>
            </w:r>
          </w:p>
        </w:tc>
      </w:tr>
      <w:tr w:rsidR="00034DE5" w:rsidRPr="00BA4B84" w:rsidTr="00622D64">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Default="00034DE5" w:rsidP="008B25E3">
            <w:pPr>
              <w:jc w:val="center"/>
              <w:rPr>
                <w:bCs/>
                <w:sz w:val="22"/>
                <w:szCs w:val="22"/>
              </w:rPr>
            </w:pPr>
            <w:r>
              <w:rPr>
                <w:bCs/>
                <w:sz w:val="22"/>
                <w:szCs w:val="22"/>
              </w:rPr>
              <w:t>8</w:t>
            </w:r>
          </w:p>
        </w:tc>
        <w:tc>
          <w:tcPr>
            <w:tcW w:w="6814" w:type="dxa"/>
            <w:tcBorders>
              <w:top w:val="single" w:sz="4" w:space="0" w:color="auto"/>
              <w:left w:val="nil"/>
              <w:bottom w:val="single" w:sz="4" w:space="0" w:color="auto"/>
              <w:right w:val="single" w:sz="4" w:space="0" w:color="auto"/>
            </w:tcBorders>
            <w:shd w:val="clear" w:color="auto" w:fill="auto"/>
            <w:vAlign w:val="center"/>
          </w:tcPr>
          <w:p w:rsidR="00034DE5" w:rsidRPr="00034DE5" w:rsidRDefault="00334CC1" w:rsidP="00034DE5">
            <w:pPr>
              <w:overflowPunct/>
              <w:adjustRightInd w:val="0"/>
              <w:spacing w:after="180" w:line="276" w:lineRule="auto"/>
              <w:rPr>
                <w:rFonts w:ascii="Verdana" w:eastAsia="Times New Roman" w:hAnsi="Verdana"/>
                <w:color w:val="auto"/>
              </w:rPr>
            </w:pPr>
            <w:r>
              <w:rPr>
                <w:rFonts w:eastAsia="Times New Roman"/>
                <w:color w:val="auto"/>
              </w:rPr>
              <w:t>2,40 mm Bobin Teli (polipropilen)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034DE5" w:rsidRPr="00BA4B84" w:rsidRDefault="00622D64" w:rsidP="008B25E3">
            <w:pPr>
              <w:jc w:val="center"/>
              <w:rPr>
                <w:bCs/>
                <w:sz w:val="22"/>
                <w:szCs w:val="22"/>
              </w:rPr>
            </w:pPr>
            <w:r>
              <w:rPr>
                <w:bCs/>
                <w:sz w:val="22"/>
                <w:szCs w:val="22"/>
              </w:rPr>
              <w:t>32.550</w:t>
            </w:r>
          </w:p>
        </w:tc>
      </w:tr>
      <w:tr w:rsidR="00622D64" w:rsidRPr="00BA4B84" w:rsidTr="00622D64">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622D64" w:rsidRDefault="00622D64" w:rsidP="008B25E3">
            <w:pPr>
              <w:jc w:val="center"/>
              <w:rPr>
                <w:bCs/>
                <w:sz w:val="22"/>
                <w:szCs w:val="22"/>
              </w:rPr>
            </w:pPr>
            <w:r>
              <w:rPr>
                <w:bCs/>
                <w:sz w:val="22"/>
                <w:szCs w:val="22"/>
              </w:rPr>
              <w:t>9</w:t>
            </w:r>
          </w:p>
        </w:tc>
        <w:tc>
          <w:tcPr>
            <w:tcW w:w="6814" w:type="dxa"/>
            <w:tcBorders>
              <w:top w:val="single" w:sz="4" w:space="0" w:color="auto"/>
              <w:left w:val="nil"/>
              <w:bottom w:val="single" w:sz="4" w:space="0" w:color="auto"/>
              <w:right w:val="single" w:sz="4" w:space="0" w:color="auto"/>
            </w:tcBorders>
            <w:shd w:val="clear" w:color="auto" w:fill="auto"/>
            <w:vAlign w:val="center"/>
          </w:tcPr>
          <w:p w:rsidR="00622D64" w:rsidRDefault="00622D64" w:rsidP="00034DE5">
            <w:pPr>
              <w:overflowPunct/>
              <w:adjustRightInd w:val="0"/>
              <w:spacing w:after="180" w:line="276" w:lineRule="auto"/>
              <w:rPr>
                <w:rFonts w:eastAsia="Times New Roman"/>
                <w:color w:val="auto"/>
              </w:rPr>
            </w:pPr>
            <w:r>
              <w:rPr>
                <w:rFonts w:eastAsia="Times New Roman"/>
                <w:color w:val="auto"/>
              </w:rPr>
              <w:t xml:space="preserve">2,50 mm </w:t>
            </w:r>
            <w:r w:rsidR="000F45B8">
              <w:rPr>
                <w:rFonts w:eastAsia="Times New Roman"/>
                <w:color w:val="auto"/>
              </w:rPr>
              <w:t>Bobin Teli (polipropilen</w:t>
            </w:r>
            <w:r>
              <w:rPr>
                <w:rFonts w:eastAsia="Times New Roman"/>
                <w:color w:val="auto"/>
              </w:rPr>
              <w:t>)</w:t>
            </w:r>
          </w:p>
        </w:tc>
        <w:tc>
          <w:tcPr>
            <w:tcW w:w="1549" w:type="dxa"/>
            <w:tcBorders>
              <w:top w:val="single" w:sz="4" w:space="0" w:color="auto"/>
              <w:left w:val="nil"/>
              <w:bottom w:val="single" w:sz="4" w:space="0" w:color="auto"/>
              <w:right w:val="single" w:sz="4" w:space="0" w:color="auto"/>
            </w:tcBorders>
            <w:shd w:val="clear" w:color="auto" w:fill="auto"/>
            <w:vAlign w:val="center"/>
          </w:tcPr>
          <w:p w:rsidR="00622D64" w:rsidRDefault="00622D64" w:rsidP="008B25E3">
            <w:pPr>
              <w:jc w:val="center"/>
              <w:rPr>
                <w:bCs/>
                <w:sz w:val="22"/>
                <w:szCs w:val="22"/>
              </w:rPr>
            </w:pPr>
            <w:r>
              <w:rPr>
                <w:bCs/>
                <w:sz w:val="22"/>
                <w:szCs w:val="22"/>
              </w:rPr>
              <w:t>13.200</w:t>
            </w:r>
          </w:p>
        </w:tc>
      </w:tr>
      <w:tr w:rsidR="008B25E3" w:rsidRPr="00BA4B84" w:rsidTr="00622D64">
        <w:trPr>
          <w:trHeight w:val="487"/>
          <w:jc w:val="center"/>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8B25E3" w:rsidRDefault="00DF64F7" w:rsidP="008B25E3">
            <w:pPr>
              <w:jc w:val="center"/>
              <w:rPr>
                <w:bCs/>
                <w:sz w:val="22"/>
                <w:szCs w:val="22"/>
              </w:rPr>
            </w:pPr>
            <w:r>
              <w:rPr>
                <w:bCs/>
                <w:sz w:val="22"/>
                <w:szCs w:val="22"/>
              </w:rPr>
              <w:t>10</w:t>
            </w:r>
          </w:p>
        </w:tc>
        <w:tc>
          <w:tcPr>
            <w:tcW w:w="6814" w:type="dxa"/>
            <w:tcBorders>
              <w:top w:val="single" w:sz="4" w:space="0" w:color="auto"/>
              <w:left w:val="nil"/>
              <w:bottom w:val="single" w:sz="4" w:space="0" w:color="auto"/>
              <w:right w:val="single" w:sz="4" w:space="0" w:color="auto"/>
            </w:tcBorders>
            <w:shd w:val="clear" w:color="auto" w:fill="auto"/>
            <w:vAlign w:val="center"/>
          </w:tcPr>
          <w:p w:rsidR="008B25E3" w:rsidRPr="008B25E3" w:rsidRDefault="00622D64" w:rsidP="00034DE5">
            <w:pPr>
              <w:overflowPunct/>
              <w:adjustRightInd w:val="0"/>
              <w:spacing w:after="180" w:line="276" w:lineRule="auto"/>
              <w:rPr>
                <w:rFonts w:eastAsia="Times New Roman"/>
                <w:color w:val="auto"/>
              </w:rPr>
            </w:pPr>
            <w:r>
              <w:rPr>
                <w:rFonts w:eastAsia="Times New Roman"/>
                <w:color w:val="auto"/>
              </w:rPr>
              <w:t>2,9</w:t>
            </w:r>
            <w:r w:rsidR="008B25E3">
              <w:rPr>
                <w:rFonts w:eastAsia="Times New Roman"/>
                <w:color w:val="auto"/>
              </w:rPr>
              <w:t>0 mm Bobin Teli (polipropilen)</w:t>
            </w:r>
          </w:p>
        </w:tc>
        <w:tc>
          <w:tcPr>
            <w:tcW w:w="1549" w:type="dxa"/>
            <w:tcBorders>
              <w:top w:val="single" w:sz="4" w:space="0" w:color="auto"/>
              <w:left w:val="nil"/>
              <w:bottom w:val="single" w:sz="4" w:space="0" w:color="auto"/>
              <w:right w:val="single" w:sz="4" w:space="0" w:color="auto"/>
            </w:tcBorders>
            <w:shd w:val="clear" w:color="auto" w:fill="auto"/>
            <w:vAlign w:val="center"/>
          </w:tcPr>
          <w:p w:rsidR="008B25E3" w:rsidRDefault="00622D64" w:rsidP="008B25E3">
            <w:pPr>
              <w:jc w:val="center"/>
              <w:rPr>
                <w:bCs/>
                <w:sz w:val="22"/>
                <w:szCs w:val="22"/>
              </w:rPr>
            </w:pPr>
            <w:r>
              <w:rPr>
                <w:bCs/>
                <w:sz w:val="22"/>
                <w:szCs w:val="22"/>
              </w:rPr>
              <w:t>20.000</w:t>
            </w:r>
          </w:p>
        </w:tc>
      </w:tr>
      <w:tr w:rsidR="00034DE5" w:rsidRPr="00BA4B84" w:rsidTr="00622D64">
        <w:trPr>
          <w:trHeight w:val="217"/>
          <w:jc w:val="center"/>
        </w:trPr>
        <w:tc>
          <w:tcPr>
            <w:tcW w:w="73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34DE5" w:rsidRPr="00A758F0" w:rsidRDefault="00034DE5" w:rsidP="00034DE5">
            <w:pPr>
              <w:adjustRightInd w:val="0"/>
              <w:spacing w:after="180" w:line="276" w:lineRule="auto"/>
              <w:jc w:val="center"/>
              <w:rPr>
                <w:rFonts w:ascii="Verdana" w:eastAsiaTheme="minorHAnsi" w:hAnsi="Verdana"/>
                <w:lang w:eastAsia="en-US"/>
              </w:rPr>
            </w:pPr>
            <w:r>
              <w:rPr>
                <w:rFonts w:eastAsiaTheme="minorHAnsi"/>
                <w:b/>
                <w:sz w:val="22"/>
                <w:szCs w:val="22"/>
                <w:lang w:eastAsia="en-US"/>
              </w:rPr>
              <w:t>TOPLAM</w:t>
            </w:r>
          </w:p>
        </w:tc>
        <w:tc>
          <w:tcPr>
            <w:tcW w:w="1549" w:type="dxa"/>
            <w:tcBorders>
              <w:top w:val="single" w:sz="4" w:space="0" w:color="auto"/>
              <w:left w:val="nil"/>
              <w:bottom w:val="single" w:sz="4" w:space="0" w:color="auto"/>
              <w:right w:val="single" w:sz="4" w:space="0" w:color="auto"/>
            </w:tcBorders>
            <w:shd w:val="clear" w:color="auto" w:fill="auto"/>
            <w:vAlign w:val="center"/>
          </w:tcPr>
          <w:p w:rsidR="00034DE5" w:rsidRPr="00BA4B84" w:rsidRDefault="007642C8" w:rsidP="00A15B9B">
            <w:pPr>
              <w:jc w:val="center"/>
              <w:rPr>
                <w:b/>
                <w:bCs/>
                <w:sz w:val="22"/>
                <w:szCs w:val="22"/>
              </w:rPr>
            </w:pPr>
            <w:r>
              <w:rPr>
                <w:b/>
                <w:bCs/>
                <w:sz w:val="22"/>
                <w:szCs w:val="22"/>
              </w:rPr>
              <w:t>200.500</w:t>
            </w:r>
          </w:p>
        </w:tc>
      </w:tr>
    </w:tbl>
    <w:p w:rsidR="00AB198B" w:rsidRDefault="00AB198B" w:rsidP="000E5D08">
      <w:pPr>
        <w:jc w:val="both"/>
        <w:rPr>
          <w:color w:val="000000" w:themeColor="text1"/>
        </w:rPr>
      </w:pPr>
    </w:p>
    <w:p w:rsidR="0009124B" w:rsidRDefault="0009124B" w:rsidP="000E5D08">
      <w:pPr>
        <w:jc w:val="both"/>
        <w:rPr>
          <w:color w:val="000000" w:themeColor="text1"/>
        </w:rPr>
      </w:pPr>
    </w:p>
    <w:p w:rsidR="0009124B" w:rsidRPr="004D0C29" w:rsidRDefault="0009124B" w:rsidP="000E5D08">
      <w:pPr>
        <w:jc w:val="both"/>
        <w:rPr>
          <w:color w:val="000000" w:themeColor="text1"/>
        </w:rPr>
      </w:pP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lastRenderedPageBreak/>
        <w:t>c) Yapılacağı yer: Ceylanpınar Tarım İşletmesi Müdürlüğü Ceylanpınar / ŞANLIURFA</w:t>
      </w:r>
    </w:p>
    <w:p w:rsidR="000119C8" w:rsidRPr="00772E73" w:rsidRDefault="00747CA8" w:rsidP="001222F2">
      <w:pPr>
        <w:ind w:left="-709"/>
        <w:jc w:val="both"/>
        <w:divId w:val="653416502"/>
        <w:rPr>
          <w:rFonts w:eastAsia="Times New Roman"/>
          <w:color w:val="000000" w:themeColor="text1"/>
        </w:rPr>
      </w:pPr>
      <w:r w:rsidRPr="00772E73">
        <w:rPr>
          <w:rFonts w:eastAsiaTheme="minorHAnsi"/>
          <w:color w:val="000000" w:themeColor="text1"/>
          <w:lang w:eastAsia="en-US"/>
        </w:rPr>
        <w:t xml:space="preserve">d) Diğer bilgiler: İhale konusu mal alımına konu </w:t>
      </w:r>
      <w:r w:rsidR="00610D07">
        <w:rPr>
          <w:rFonts w:eastAsia="Times New Roman"/>
          <w:color w:val="auto"/>
          <w:sz w:val="22"/>
          <w:szCs w:val="22"/>
        </w:rPr>
        <w:t>Bobin Teli</w:t>
      </w:r>
      <w:r w:rsidR="00034DE5">
        <w:rPr>
          <w:rFonts w:ascii="Verdana" w:eastAsia="Times New Roman" w:hAnsi="Verdana"/>
          <w:color w:val="auto"/>
        </w:rPr>
        <w:t xml:space="preserve"> </w:t>
      </w:r>
      <w:r w:rsidR="00610D07">
        <w:rPr>
          <w:rFonts w:eastAsia="Times New Roman"/>
          <w:color w:val="000000" w:themeColor="text1"/>
        </w:rPr>
        <w:t>A</w:t>
      </w:r>
      <w:r w:rsidR="00571E05">
        <w:rPr>
          <w:rFonts w:eastAsia="Times New Roman"/>
          <w:color w:val="000000" w:themeColor="text1"/>
        </w:rPr>
        <w:t>lımı</w:t>
      </w:r>
      <w:r w:rsidR="000E5D08">
        <w:rPr>
          <w:rFonts w:eastAsiaTheme="minorHAnsi"/>
          <w:color w:val="000000" w:themeColor="text1"/>
          <w:lang w:eastAsia="en-US"/>
        </w:rPr>
        <w:t xml:space="preserve">na </w:t>
      </w:r>
      <w:r w:rsidRPr="00772E73">
        <w:rPr>
          <w:rFonts w:eastAsiaTheme="minorHAnsi"/>
          <w:color w:val="000000" w:themeColor="text1"/>
          <w:lang w:eastAsia="en-US"/>
        </w:rPr>
        <w:t>ait tekn</w:t>
      </w:r>
      <w:r w:rsidR="000E5D08">
        <w:rPr>
          <w:rFonts w:eastAsiaTheme="minorHAnsi"/>
          <w:color w:val="000000" w:themeColor="text1"/>
          <w:lang w:eastAsia="en-US"/>
        </w:rPr>
        <w:t>i</w:t>
      </w:r>
      <w:r w:rsidR="00610D07">
        <w:rPr>
          <w:rFonts w:eastAsiaTheme="minorHAnsi"/>
          <w:color w:val="000000" w:themeColor="text1"/>
          <w:lang w:eastAsia="en-US"/>
        </w:rPr>
        <w:t>k bilgiler Teknik Şartnamede (8</w:t>
      </w:r>
      <w:r w:rsidR="00A158B9">
        <w:rPr>
          <w:rFonts w:eastAsiaTheme="minorHAnsi"/>
          <w:color w:val="000000" w:themeColor="text1"/>
          <w:lang w:eastAsia="en-US"/>
        </w:rPr>
        <w:t xml:space="preserve"> sayfa</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772E73" w:rsidRDefault="007A6655" w:rsidP="00747CA8">
      <w:pPr>
        <w:overflowPunct/>
        <w:autoSpaceDE/>
        <w:autoSpaceDN/>
        <w:jc w:val="both"/>
        <w:rPr>
          <w:rFonts w:eastAsiaTheme="minorHAnsi"/>
          <w:color w:val="000000" w:themeColor="text1"/>
          <w:lang w:eastAsia="en-US"/>
        </w:rPr>
      </w:pPr>
      <w:r>
        <w:rPr>
          <w:rFonts w:eastAsiaTheme="minorHAnsi"/>
          <w:color w:val="000000" w:themeColor="text1"/>
          <w:lang w:eastAsia="en-US"/>
        </w:rPr>
        <w:t>a) İh</w:t>
      </w:r>
      <w:r w:rsidR="007F1C02">
        <w:rPr>
          <w:rFonts w:eastAsiaTheme="minorHAnsi"/>
          <w:color w:val="000000" w:themeColor="text1"/>
          <w:lang w:eastAsia="en-US"/>
        </w:rPr>
        <w:t xml:space="preserve">ale kayıt numarası: </w:t>
      </w:r>
      <w:r w:rsidR="0050400C">
        <w:rPr>
          <w:rFonts w:eastAsiaTheme="minorHAnsi"/>
          <w:b/>
          <w:color w:val="000000" w:themeColor="text1"/>
          <w:lang w:eastAsia="en-US"/>
        </w:rPr>
        <w:t>2026</w:t>
      </w:r>
      <w:r w:rsidR="00515AC9">
        <w:rPr>
          <w:rFonts w:eastAsiaTheme="minorHAnsi"/>
          <w:b/>
          <w:color w:val="000000" w:themeColor="text1"/>
          <w:lang w:eastAsia="en-US"/>
        </w:rPr>
        <w:t>/352577</w:t>
      </w:r>
    </w:p>
    <w:p w:rsidR="00747CA8" w:rsidRPr="00772E73" w:rsidRDefault="00DF64F7" w:rsidP="00747CA8">
      <w:pPr>
        <w:overflowPunct/>
        <w:autoSpaceDE/>
        <w:autoSpaceDN/>
        <w:jc w:val="both"/>
        <w:rPr>
          <w:rFonts w:eastAsiaTheme="minorHAnsi"/>
          <w:color w:val="000000" w:themeColor="text1"/>
          <w:lang w:eastAsia="en-US"/>
        </w:rPr>
      </w:pPr>
      <w:r>
        <w:rPr>
          <w:rFonts w:eastAsiaTheme="minorHAnsi"/>
          <w:color w:val="000000" w:themeColor="text1"/>
          <w:lang w:eastAsia="en-US"/>
        </w:rPr>
        <w:t>b) İhale usulü</w:t>
      </w:r>
      <w:r>
        <w:rPr>
          <w:rFonts w:eastAsiaTheme="minorHAnsi"/>
          <w:color w:val="000000" w:themeColor="text1"/>
          <w:lang w:eastAsia="en-US"/>
        </w:rPr>
        <w:tab/>
        <w:t>: Pazarlık</w:t>
      </w:r>
      <w:r w:rsidR="00747CA8" w:rsidRPr="00772E73">
        <w:rPr>
          <w:rFonts w:eastAsiaTheme="minorHAnsi"/>
          <w:color w:val="000000" w:themeColor="text1"/>
          <w:lang w:eastAsia="en-US"/>
        </w:rPr>
        <w:t xml:space="preserve">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İhale (son</w:t>
      </w:r>
      <w:r w:rsidR="007A6655">
        <w:rPr>
          <w:rFonts w:eastAsiaTheme="minorHAnsi"/>
          <w:color w:val="000000" w:themeColor="text1"/>
          <w:lang w:eastAsia="en-US"/>
        </w:rPr>
        <w:t xml:space="preserve"> tek</w:t>
      </w:r>
      <w:r w:rsidR="007F1C02">
        <w:rPr>
          <w:rFonts w:eastAsiaTheme="minorHAnsi"/>
          <w:color w:val="000000" w:themeColor="text1"/>
          <w:lang w:eastAsia="en-US"/>
        </w:rPr>
        <w:t>lif verme) tarihi ve saati</w:t>
      </w:r>
      <w:r w:rsidR="007F1C02" w:rsidRPr="00411A70">
        <w:rPr>
          <w:rFonts w:eastAsiaTheme="minorHAnsi"/>
          <w:b/>
          <w:color w:val="000000" w:themeColor="text1"/>
          <w:lang w:eastAsia="en-US"/>
        </w:rPr>
        <w:t>:</w:t>
      </w:r>
      <w:r w:rsidR="00515AC9">
        <w:rPr>
          <w:rFonts w:eastAsiaTheme="minorHAnsi"/>
          <w:b/>
          <w:color w:val="000000" w:themeColor="text1"/>
          <w:lang w:eastAsia="en-US"/>
        </w:rPr>
        <w:t>03/03</w:t>
      </w:r>
      <w:r w:rsidR="00DF64F7">
        <w:rPr>
          <w:rFonts w:eastAsiaTheme="minorHAnsi"/>
          <w:b/>
          <w:color w:val="000000" w:themeColor="text1"/>
          <w:lang w:eastAsia="en-US"/>
        </w:rPr>
        <w:t>/</w:t>
      </w:r>
      <w:r w:rsidR="00411A70" w:rsidRPr="00411A70">
        <w:rPr>
          <w:rFonts w:eastAsiaTheme="minorHAnsi"/>
          <w:b/>
          <w:color w:val="000000" w:themeColor="text1"/>
          <w:lang w:eastAsia="en-US"/>
        </w:rPr>
        <w:t>2026</w:t>
      </w:r>
      <w:r w:rsidR="004E58D9" w:rsidRPr="007F1C02">
        <w:rPr>
          <w:rFonts w:eastAsiaTheme="minorHAnsi"/>
          <w:b/>
          <w:color w:val="000000" w:themeColor="text1"/>
          <w:lang w:eastAsia="en-US"/>
        </w:rPr>
        <w:t xml:space="preserve"> </w:t>
      </w:r>
      <w:r w:rsidR="00F257C0">
        <w:rPr>
          <w:rFonts w:eastAsiaTheme="minorHAnsi"/>
          <w:b/>
          <w:color w:val="000000" w:themeColor="text1"/>
          <w:lang w:eastAsia="en-US"/>
        </w:rPr>
        <w:t>ve</w:t>
      </w:r>
      <w:r w:rsidR="004E58D9" w:rsidRPr="007F1C02">
        <w:rPr>
          <w:rFonts w:eastAsiaTheme="minorHAnsi"/>
          <w:b/>
          <w:color w:val="000000" w:themeColor="text1"/>
          <w:lang w:eastAsia="en-US"/>
        </w:rPr>
        <w:t xml:space="preserve"> Saat:</w:t>
      </w:r>
      <w:r w:rsidR="00515AC9">
        <w:rPr>
          <w:rFonts w:eastAsiaTheme="minorHAnsi"/>
          <w:b/>
          <w:color w:val="000000" w:themeColor="text1"/>
          <w:lang w:eastAsia="en-US"/>
        </w:rPr>
        <w:t>14.00</w:t>
      </w:r>
    </w:p>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Ekap’tan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lastRenderedPageBreak/>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Pr="00772E73"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0119C8" w:rsidRPr="00772E73" w:rsidRDefault="0006100A" w:rsidP="00A64CE0">
      <w:pPr>
        <w:ind w:left="-709"/>
        <w:jc w:val="both"/>
        <w:divId w:val="1296568579"/>
        <w:rPr>
          <w:rFonts w:eastAsia="Times New Roman"/>
          <w:color w:val="000000" w:themeColor="text1"/>
        </w:rPr>
      </w:pPr>
      <w:r w:rsidRPr="00772E73">
        <w:rPr>
          <w:rFonts w:eastAsia="Times New Roman"/>
          <w:color w:val="000000" w:themeColor="text1"/>
        </w:rPr>
        <w:t xml:space="preserve">a) Teklif vermeye yetkili olduğunu gösteren bilgiler; </w:t>
      </w:r>
    </w:p>
    <w:p w:rsidR="000119C8" w:rsidRPr="00772E73" w:rsidRDefault="0006100A" w:rsidP="00135467">
      <w:pPr>
        <w:overflowPunct/>
        <w:autoSpaceDE/>
        <w:jc w:val="both"/>
        <w:rPr>
          <w:rFonts w:eastAsia="Times New Roman"/>
          <w:color w:val="000000" w:themeColor="text1"/>
        </w:rPr>
      </w:pPr>
      <w:r w:rsidRPr="00772E73">
        <w:rPr>
          <w:rFonts w:eastAsia="Times New Roman"/>
          <w:color w:val="000000" w:themeColor="text1"/>
        </w:rPr>
        <w:t xml:space="preserve">1) (Mülga: 20/06/2021-31517 R.G./5.md.; yürürlük: 19/08/2021) </w:t>
      </w:r>
    </w:p>
    <w:p w:rsidR="000119C8" w:rsidRPr="00772E73" w:rsidRDefault="0006100A" w:rsidP="00135467">
      <w:pPr>
        <w:jc w:val="both"/>
        <w:rPr>
          <w:color w:val="000000" w:themeColor="text1"/>
        </w:rPr>
      </w:pPr>
      <w:r w:rsidRPr="00772E73">
        <w:rPr>
          <w:color w:val="000000" w:themeColor="text1"/>
        </w:rPr>
        <w:t>2) Tüzel kişilerde; isteklilerin yönetimindeki görevliler ile, ilgisine göre, ortaklar ve ortaklık oranlarına (halka arz edilen hisseler hariç)/üyelerine/kurucularına ilişkin bilgiler idarece EKAP'tan alınır.</w:t>
      </w:r>
      <w:r w:rsidR="004C5D71" w:rsidRPr="00772E73">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0119C8" w:rsidRPr="00772E73" w:rsidRDefault="0006100A" w:rsidP="00A64CE0">
      <w:pPr>
        <w:ind w:left="-709"/>
        <w:jc w:val="both"/>
        <w:divId w:val="1296568579"/>
        <w:rPr>
          <w:color w:val="000000" w:themeColor="text1"/>
        </w:rPr>
      </w:pPr>
      <w:r w:rsidRPr="00772E73">
        <w:rPr>
          <w:color w:val="000000" w:themeColor="text1"/>
        </w:rPr>
        <w:t xml:space="preserve">b) Bu Şartname ekinde yer alan standart forma uygun teklif mektubu, </w:t>
      </w:r>
    </w:p>
    <w:p w:rsidR="000119C8" w:rsidRPr="00772E73" w:rsidRDefault="0006100A" w:rsidP="00A64CE0">
      <w:pPr>
        <w:ind w:left="-709"/>
        <w:jc w:val="both"/>
        <w:divId w:val="1296568579"/>
        <w:rPr>
          <w:color w:val="000000" w:themeColor="text1"/>
        </w:rPr>
      </w:pPr>
      <w:r w:rsidRPr="00772E73">
        <w:rPr>
          <w:color w:val="000000" w:themeColor="text1"/>
        </w:rPr>
        <w:t xml:space="preserve">c)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06100A" w:rsidP="00A64CE0">
      <w:pPr>
        <w:ind w:left="-709"/>
        <w:jc w:val="both"/>
        <w:divId w:val="1296568579"/>
        <w:rPr>
          <w:color w:val="000000" w:themeColor="text1"/>
        </w:rPr>
      </w:pPr>
      <w:r w:rsidRPr="00772E73">
        <w:rPr>
          <w:color w:val="000000" w:themeColor="text1"/>
        </w:rPr>
        <w:t xml:space="preserve">ç) Bu Şartnamenin 7.4. ve 7.5. maddelerinde belirtilen, şekli ve içeriği ilgili uygulama yönetmeliklerinde düzenlenen yeterlik belgeleri, </w:t>
      </w:r>
    </w:p>
    <w:p w:rsidR="000119C8" w:rsidRPr="00772E73" w:rsidRDefault="0006100A" w:rsidP="00A64CE0">
      <w:pPr>
        <w:ind w:left="-709"/>
        <w:jc w:val="both"/>
        <w:divId w:val="1296568579"/>
        <w:rPr>
          <w:color w:val="000000" w:themeColor="text1"/>
        </w:rPr>
      </w:pPr>
      <w:r w:rsidRPr="00772E73">
        <w:rPr>
          <w:color w:val="000000" w:themeColor="text1"/>
        </w:rPr>
        <w:t xml:space="preserve">d) Vekaleten ihaleye katılma halinde, vekil adına düzenlenmiş, ihaleye katılmaya ilişkin noter onaylı vekaletname. </w:t>
      </w:r>
    </w:p>
    <w:p w:rsidR="000119C8" w:rsidRPr="00772E73" w:rsidRDefault="0006100A" w:rsidP="00A64CE0">
      <w:pPr>
        <w:ind w:left="-709"/>
        <w:jc w:val="both"/>
        <w:divId w:val="940647399"/>
        <w:rPr>
          <w:rFonts w:eastAsia="Times New Roman"/>
          <w:color w:val="000000" w:themeColor="text1"/>
        </w:rPr>
      </w:pPr>
      <w:r w:rsidRPr="00772E73">
        <w:rPr>
          <w:rFonts w:eastAsia="Times New Roman"/>
          <w:color w:val="000000" w:themeColor="text1"/>
        </w:rPr>
        <w:t>e) İsteklinin ortak girişim olması halinde, teklif mektubu standart formu ekinde yer alan iş ortaklığı beyannamesi,</w:t>
      </w:r>
    </w:p>
    <w:p w:rsidR="000119C8" w:rsidRPr="00772E73" w:rsidRDefault="0006100A" w:rsidP="00A64CE0">
      <w:pPr>
        <w:ind w:left="-709"/>
        <w:jc w:val="both"/>
        <w:divId w:val="1522014073"/>
        <w:rPr>
          <w:rFonts w:eastAsia="Times New Roman"/>
          <w:color w:val="000000" w:themeColor="text1"/>
        </w:rPr>
      </w:pPr>
      <w:r w:rsidRPr="00772E73">
        <w:rPr>
          <w:rFonts w:eastAsia="Times New Roman"/>
          <w:color w:val="000000" w:themeColor="text1"/>
        </w:rPr>
        <w:t xml:space="preserve">f) Alt yüklenici çalıştırılmasına izin verilmesi halinde, isteklinin alt yüklenicilere yaptırmayı düşündüğü işlerin listesi, </w:t>
      </w:r>
    </w:p>
    <w:p w:rsidR="000119C8" w:rsidRPr="00772E73" w:rsidRDefault="0006100A" w:rsidP="00A64CE0">
      <w:pPr>
        <w:ind w:left="-709"/>
        <w:jc w:val="both"/>
        <w:divId w:val="1522014073"/>
        <w:rPr>
          <w:color w:val="000000" w:themeColor="text1"/>
        </w:rPr>
      </w:pPr>
      <w:r w:rsidRPr="00772E73">
        <w:rPr>
          <w:color w:val="000000" w:themeColor="text1"/>
        </w:rPr>
        <w:t xml:space="preserve">g) Yerli malı teklif edenler lehine fiyat avantajı tanınması durumunda, bu avantajdan yararlanmak isteyenlerce sunulacak yerli malı belgesi, </w:t>
      </w:r>
    </w:p>
    <w:p w:rsidR="000119C8" w:rsidRPr="00772E73" w:rsidRDefault="0006100A" w:rsidP="00A64CE0">
      <w:pPr>
        <w:ind w:left="-709"/>
        <w:jc w:val="both"/>
        <w:divId w:val="1522014073"/>
        <w:rPr>
          <w:color w:val="000000" w:themeColor="text1"/>
        </w:rPr>
      </w:pPr>
      <w:r w:rsidRPr="00772E73">
        <w:rPr>
          <w:color w:val="000000" w:themeColor="text1"/>
        </w:rP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0119C8" w:rsidRPr="00772E73" w:rsidRDefault="0006100A" w:rsidP="00A64CE0">
      <w:pPr>
        <w:ind w:left="-709"/>
        <w:jc w:val="both"/>
        <w:divId w:val="1522014073"/>
        <w:rPr>
          <w:color w:val="000000" w:themeColor="text1"/>
        </w:rPr>
      </w:pPr>
      <w:r w:rsidRPr="00772E73">
        <w:rPr>
          <w:color w:val="000000" w:themeColor="text1"/>
        </w:rPr>
        <w:t xml:space="preserve">h) Bu madde boş bırakılmıştır. </w:t>
      </w:r>
    </w:p>
    <w:p w:rsidR="000119C8" w:rsidRPr="00772E73" w:rsidRDefault="0006100A" w:rsidP="00A64CE0">
      <w:pPr>
        <w:ind w:left="-709"/>
        <w:jc w:val="both"/>
        <w:divId w:val="17894214"/>
        <w:rPr>
          <w:rFonts w:eastAsia="Times New Roman"/>
          <w:color w:val="000000" w:themeColor="text1"/>
        </w:rPr>
      </w:pPr>
      <w:r w:rsidRPr="00772E73">
        <w:rPr>
          <w:rFonts w:eastAsia="Times New Roman"/>
          <w:color w:val="000000" w:themeColor="text1"/>
        </w:rPr>
        <w:t>ı) Bu bent boş bırakılmıştır.</w:t>
      </w:r>
    </w:p>
    <w:p w:rsidR="000119C8" w:rsidRPr="00772E73" w:rsidRDefault="0006100A" w:rsidP="00A64CE0">
      <w:pPr>
        <w:ind w:left="-709"/>
        <w:jc w:val="both"/>
        <w:divId w:val="195310925"/>
        <w:rPr>
          <w:rFonts w:eastAsia="Times New Roman"/>
          <w:color w:val="000000" w:themeColor="text1"/>
        </w:rPr>
      </w:pPr>
      <w:r w:rsidRPr="00772E73">
        <w:rPr>
          <w:rFonts w:eastAsia="Times New Roman"/>
          <w:color w:val="000000" w:themeColor="text1"/>
        </w:rPr>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7A6655" w:rsidRPr="00772E73">
        <w:rPr>
          <w:color w:val="000000" w:themeColor="text1"/>
        </w:rPr>
        <w:t>Bu madde boş bırakılmıştır</w:t>
      </w:r>
    </w:p>
    <w:p w:rsidR="00A158B9"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p>
    <w:p w:rsidR="000119C8" w:rsidRPr="00772E73" w:rsidRDefault="00A158B9">
      <w:pPr>
        <w:jc w:val="both"/>
        <w:rPr>
          <w:color w:val="000000" w:themeColor="text1"/>
        </w:rPr>
      </w:pPr>
      <w:r>
        <w:rPr>
          <w:b/>
          <w:bCs/>
          <w:color w:val="000000" w:themeColor="text1"/>
        </w:rPr>
        <w:t>7.2.</w:t>
      </w:r>
      <w:r w:rsidR="0006100A"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w:t>
      </w:r>
      <w:r w:rsidRPr="00772E73">
        <w:rPr>
          <w:color w:val="000000" w:themeColor="text1"/>
        </w:rPr>
        <w:lastRenderedPageBreak/>
        <w:t xml:space="preserve">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06100A">
      <w:pPr>
        <w:jc w:val="both"/>
        <w:rPr>
          <w:color w:val="000000" w:themeColor="text1"/>
        </w:rPr>
      </w:pPr>
      <w:r w:rsidRPr="00772E73">
        <w:rPr>
          <w:b/>
          <w:bCs/>
          <w:color w:val="000000" w:themeColor="text1"/>
        </w:rPr>
        <w:t>7.3.</w:t>
      </w:r>
      <w:r w:rsidRPr="00772E73">
        <w:rPr>
          <w:color w:val="000000" w:themeColor="text1"/>
        </w:rPr>
        <w:t xml:space="preserve"> </w:t>
      </w:r>
      <w:r w:rsidR="004C5D71" w:rsidRPr="00772E73">
        <w:rPr>
          <w:b/>
          <w:color w:val="000000" w:themeColor="text1"/>
        </w:rPr>
        <w:t>.</w:t>
      </w:r>
      <w:r w:rsidR="004C5D71" w:rsidRPr="00772E73">
        <w:rPr>
          <w:color w:val="000000" w:themeColor="text1"/>
        </w:rPr>
        <w:t xml:space="preserve"> İsteklinin, ihale tarihine göre son iki ay içerisinde alınmış olma şartı ile 4734 sayılı kamu ihale kanunun 10. Maddesinin 4.fıkrasının c ve d bendi kapsamına göre düzenlenmiş olan bağlı bulunduğu vergi dairesi ile sosyal güvenlik kurumuna borcunun olmadığına veya borcu var ise ertelendiğine dair belgeleri ihale komisyonuna ibraz etmesi zorunludur. İsteklinin iş ortaklığı olması halinde, bu belgenin her bir ortak tarafından ayrı ayrı verilmesi zorunludur.</w:t>
      </w:r>
      <w:r w:rsidRPr="00772E73">
        <w:rPr>
          <w:color w:val="000000" w:themeColor="text1"/>
        </w:rPr>
        <w:t xml:space="preserve">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kriterler: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.1.</w:t>
      </w:r>
      <w:r w:rsidR="0006100A" w:rsidRPr="00772E73">
        <w:rPr>
          <w:color w:val="000000" w:themeColor="text1"/>
        </w:rPr>
        <w:t xml:space="preserve"> Bu madde boş bırakılmıştır.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.2.</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t xml:space="preserve">a) İstekli imalatçı ise imalatçı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0119C8" w:rsidRDefault="0006100A">
      <w:pPr>
        <w:jc w:val="both"/>
        <w:rPr>
          <w:color w:val="000000" w:themeColor="text1"/>
        </w:rPr>
      </w:pPr>
      <w:r w:rsidRPr="00772E73">
        <w:rPr>
          <w:color w:val="000000" w:themeColor="text1"/>
        </w:rPr>
        <w:t xml:space="preserve">İsteklinin imalatçı olduğunu gösteren belge veya belgeler ise şunlardır: </w:t>
      </w:r>
    </w:p>
    <w:p w:rsidR="009808D8" w:rsidRDefault="009808D8">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9808D8" w:rsidRPr="00A63E1E" w:rsidTr="008B25E3">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Ortak Girişimlerde</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wordWrap w:val="0"/>
              <w:overflowPunct/>
              <w:autoSpaceDE/>
              <w:rPr>
                <w:rFonts w:eastAsia="Times New Roman"/>
                <w:color w:val="000000" w:themeColor="text1"/>
              </w:rPr>
            </w:pPr>
            <w:r>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rPr>
                <w:rFonts w:eastAsia="Times New Roman"/>
                <w:color w:val="000000" w:themeColor="text1"/>
              </w:rPr>
            </w:pPr>
            <w:r>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wordWrap w:val="0"/>
              <w:overflowPunct/>
              <w:autoSpaceDE/>
              <w:rPr>
                <w:rFonts w:eastAsia="Times New Roman"/>
                <w:color w:val="000000" w:themeColor="text1"/>
              </w:rPr>
            </w:pPr>
            <w:r w:rsidRPr="00A63E1E">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A63E1E">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rPr>
                <w:rFonts w:eastAsia="Times New Roman"/>
                <w:color w:val="000000" w:themeColor="text1"/>
              </w:rPr>
            </w:pPr>
            <w:r w:rsidRPr="00907EF6">
              <w:rPr>
                <w:rFonts w:eastAsia="Times New Roman"/>
                <w:color w:val="000000" w:themeColor="text1"/>
              </w:rPr>
              <w:t xml:space="preserve">İstekli yetkili </w:t>
            </w:r>
            <w:r>
              <w:rPr>
                <w:rFonts w:eastAsia="Times New Roman"/>
                <w:color w:val="000000" w:themeColor="text1"/>
              </w:rPr>
              <w:t>temsilci</w:t>
            </w:r>
            <w:r w:rsidRPr="00907EF6">
              <w:rPr>
                <w:rFonts w:eastAsia="Times New Roman"/>
                <w:color w:val="000000" w:themeColor="text1"/>
              </w:rPr>
              <w:t xml:space="preserve"> ise yetkili </w:t>
            </w:r>
            <w:r>
              <w:rPr>
                <w:rFonts w:eastAsia="Times New Roman"/>
                <w:color w:val="000000" w:themeColor="text1"/>
              </w:rPr>
              <w:t xml:space="preserve">temsilci </w:t>
            </w:r>
            <w:r w:rsidRPr="00907EF6">
              <w:rPr>
                <w:rFonts w:eastAsia="Times New Roman"/>
                <w:color w:val="000000" w:themeColor="text1"/>
              </w:rPr>
              <w:t>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rPr>
                <w:rFonts w:eastAsia="Times New Roman"/>
                <w:color w:val="000000" w:themeColor="text1"/>
              </w:rPr>
            </w:pPr>
            <w:r>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907EF6" w:rsidRDefault="009808D8" w:rsidP="008B25E3">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D01F03" w:rsidRDefault="009808D8" w:rsidP="008B25E3">
            <w:pPr>
              <w:wordWrap w:val="0"/>
              <w:overflowPunct/>
              <w:autoSpaceDE/>
              <w:rPr>
                <w:rFonts w:eastAsia="Times New Roman"/>
                <w:color w:val="000000" w:themeColor="text1"/>
              </w:rPr>
            </w:pPr>
            <w:r w:rsidRPr="00D01F03">
              <w:rPr>
                <w:rFonts w:eastAsia="Times New Roman"/>
                <w:color w:val="000000" w:themeColor="text1"/>
              </w:rPr>
              <w:t>Tek ortağın</w:t>
            </w:r>
          </w:p>
          <w:p w:rsidR="009808D8" w:rsidRPr="00A55A67" w:rsidRDefault="009808D8" w:rsidP="008B25E3">
            <w:pPr>
              <w:wordWrap w:val="0"/>
              <w:overflowPunct/>
              <w:autoSpaceDE/>
              <w:rPr>
                <w:rFonts w:eastAsia="Times New Roman"/>
                <w:color w:val="000000" w:themeColor="text1"/>
              </w:rPr>
            </w:pPr>
            <w:r w:rsidRPr="00D01F03">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497D8B" w:rsidRDefault="009808D8" w:rsidP="008B25E3">
            <w:pPr>
              <w:wordWrap w:val="0"/>
              <w:overflowPunct/>
              <w:autoSpaceDE/>
              <w:rPr>
                <w:rFonts w:eastAsia="Times New Roman"/>
                <w:color w:val="000000" w:themeColor="text1"/>
              </w:rPr>
            </w:pPr>
            <w:r w:rsidRPr="00497D8B">
              <w:rPr>
                <w:rFonts w:eastAsia="Times New Roman"/>
                <w:color w:val="000000" w:themeColor="text1"/>
              </w:rPr>
              <w:t>Tek ortağın</w:t>
            </w:r>
          </w:p>
          <w:p w:rsidR="009808D8" w:rsidRPr="00D01F03" w:rsidRDefault="009808D8" w:rsidP="008B25E3">
            <w:pPr>
              <w:wordWrap w:val="0"/>
              <w:overflowPunct/>
              <w:autoSpaceDE/>
              <w:rPr>
                <w:rFonts w:eastAsia="Times New Roman"/>
                <w:color w:val="000000" w:themeColor="text1"/>
              </w:rPr>
            </w:pPr>
            <w:r w:rsidRPr="00497D8B">
              <w:rPr>
                <w:rFonts w:eastAsia="Times New Roman"/>
                <w:color w:val="000000" w:themeColor="text1"/>
              </w:rPr>
              <w:t>sunması yeterlidir</w:t>
            </w:r>
          </w:p>
        </w:tc>
      </w:tr>
      <w:tr w:rsidR="00CA4181"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wordWrap w:val="0"/>
              <w:overflowPunct/>
              <w:autoSpaceDE/>
              <w:rPr>
                <w:rFonts w:eastAsia="Times New Roman"/>
                <w:color w:val="000000" w:themeColor="text1"/>
              </w:rPr>
            </w:pPr>
            <w:r>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rPr>
                <w:rFonts w:eastAsia="Times New Roman"/>
                <w:color w:val="000000" w:themeColor="text1"/>
              </w:rPr>
            </w:pPr>
            <w:r>
              <w:rPr>
                <w:rFonts w:eastAsia="Times New Roman"/>
                <w:color w:val="000000" w:themeColor="text1"/>
              </w:rPr>
              <w:t>İsteklinin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Tek ortağın</w:t>
            </w:r>
          </w:p>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sunması yeterlidir</w:t>
            </w:r>
          </w:p>
        </w:tc>
      </w:tr>
    </w:tbl>
    <w:p w:rsidR="009808D8" w:rsidRDefault="009808D8">
      <w:pPr>
        <w:jc w:val="both"/>
        <w:rPr>
          <w:color w:val="000000" w:themeColor="text1"/>
        </w:rPr>
      </w:pPr>
    </w:p>
    <w:p w:rsidR="0009124B" w:rsidRDefault="0009124B">
      <w:pPr>
        <w:jc w:val="both"/>
        <w:rPr>
          <w:color w:val="000000" w:themeColor="text1"/>
        </w:rPr>
      </w:pPr>
    </w:p>
    <w:p w:rsidR="0009124B" w:rsidRDefault="0009124B">
      <w:pPr>
        <w:jc w:val="both"/>
        <w:rPr>
          <w:color w:val="000000" w:themeColor="text1"/>
        </w:rPr>
      </w:pPr>
    </w:p>
    <w:p w:rsidR="0009124B" w:rsidRDefault="0009124B">
      <w:pPr>
        <w:jc w:val="both"/>
        <w:rPr>
          <w:color w:val="000000" w:themeColor="text1"/>
        </w:rPr>
      </w:pPr>
    </w:p>
    <w:p w:rsidR="009808D8" w:rsidRDefault="009808D8" w:rsidP="009808D8">
      <w:pPr>
        <w:jc w:val="both"/>
        <w:rPr>
          <w:color w:val="000000" w:themeColor="text1"/>
        </w:rPr>
      </w:pPr>
      <w:r>
        <w:rPr>
          <w:b/>
          <w:color w:val="000000" w:themeColor="text1"/>
        </w:rPr>
        <w:lastRenderedPageBreak/>
        <w:t xml:space="preserve">7.4.3.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p>
    <w:p w:rsidR="004F4AE6" w:rsidRDefault="004F4AE6">
      <w:pPr>
        <w:jc w:val="both"/>
        <w:rPr>
          <w:color w:val="000000" w:themeColor="text1"/>
        </w:rPr>
      </w:pPr>
    </w:p>
    <w:p w:rsidR="0009124B" w:rsidRPr="00772E73" w:rsidRDefault="0009124B">
      <w:pPr>
        <w:jc w:val="both"/>
        <w:rPr>
          <w:color w:val="000000" w:themeColor="text1"/>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44"/>
        <w:gridCol w:w="2641"/>
        <w:gridCol w:w="3446"/>
      </w:tblGrid>
      <w:tr w:rsidR="00772E73" w:rsidRPr="00772E73" w:rsidTr="0067393E">
        <w:trPr>
          <w:tblCellSpacing w:w="0" w:type="dxa"/>
        </w:trPr>
        <w:tc>
          <w:tcPr>
            <w:tcW w:w="2054" w:type="pct"/>
            <w:tcBorders>
              <w:top w:val="outset" w:sz="6" w:space="0" w:color="auto"/>
              <w:left w:val="outset" w:sz="6" w:space="0" w:color="auto"/>
              <w:bottom w:val="outset" w:sz="6" w:space="0" w:color="auto"/>
              <w:right w:val="outset" w:sz="6" w:space="0" w:color="auto"/>
            </w:tcBorders>
            <w:hideMark/>
          </w:tcPr>
          <w:p w:rsidR="000119C8" w:rsidRPr="00772E73" w:rsidRDefault="0006100A">
            <w:pPr>
              <w:wordWrap w:val="0"/>
              <w:overflowPunct/>
              <w:autoSpaceDE/>
              <w:rPr>
                <w:rFonts w:eastAsia="Times New Roman"/>
                <w:color w:val="000000" w:themeColor="text1"/>
              </w:rPr>
            </w:pPr>
            <w:r w:rsidRPr="00772E73">
              <w:rPr>
                <w:rFonts w:eastAsia="Times New Roman"/>
                <w:b/>
                <w:bCs/>
                <w:color w:val="000000" w:themeColor="text1"/>
              </w:rPr>
              <w:t>Belge Adı</w:t>
            </w:r>
          </w:p>
        </w:tc>
        <w:tc>
          <w:tcPr>
            <w:tcW w:w="1278" w:type="pct"/>
            <w:tcBorders>
              <w:top w:val="outset" w:sz="6" w:space="0" w:color="auto"/>
              <w:left w:val="outset" w:sz="6" w:space="0" w:color="auto"/>
              <w:bottom w:val="outset" w:sz="6" w:space="0" w:color="auto"/>
              <w:right w:val="outset" w:sz="6" w:space="0" w:color="auto"/>
            </w:tcBorders>
            <w:hideMark/>
          </w:tcPr>
          <w:p w:rsidR="000119C8" w:rsidRPr="00772E73" w:rsidRDefault="0006100A">
            <w:pPr>
              <w:wordWrap w:val="0"/>
              <w:overflowPunct/>
              <w:autoSpaceDE/>
              <w:rPr>
                <w:rFonts w:eastAsia="Times New Roman"/>
                <w:color w:val="000000" w:themeColor="text1"/>
              </w:rPr>
            </w:pPr>
            <w:r w:rsidRPr="00772E73">
              <w:rPr>
                <w:rFonts w:eastAsia="Times New Roman"/>
                <w:b/>
                <w:bCs/>
                <w:color w:val="000000" w:themeColor="text1"/>
              </w:rPr>
              <w:t>Açıklama</w:t>
            </w:r>
          </w:p>
        </w:tc>
        <w:tc>
          <w:tcPr>
            <w:tcW w:w="1668" w:type="pct"/>
            <w:tcBorders>
              <w:top w:val="outset" w:sz="6" w:space="0" w:color="auto"/>
              <w:left w:val="outset" w:sz="6" w:space="0" w:color="auto"/>
              <w:bottom w:val="outset" w:sz="6" w:space="0" w:color="auto"/>
              <w:right w:val="outset" w:sz="6" w:space="0" w:color="auto"/>
            </w:tcBorders>
            <w:hideMark/>
          </w:tcPr>
          <w:p w:rsidR="000119C8" w:rsidRPr="00772E73" w:rsidRDefault="0006100A">
            <w:pPr>
              <w:wordWrap w:val="0"/>
              <w:overflowPunct/>
              <w:autoSpaceDE/>
              <w:rPr>
                <w:rFonts w:eastAsia="Times New Roman"/>
                <w:color w:val="000000" w:themeColor="text1"/>
              </w:rPr>
            </w:pPr>
            <w:r w:rsidRPr="00772E73">
              <w:rPr>
                <w:rFonts w:eastAsia="Times New Roman"/>
                <w:b/>
                <w:bCs/>
                <w:color w:val="000000" w:themeColor="text1"/>
              </w:rPr>
              <w:t>Ortak Girişimlerde</w:t>
            </w:r>
          </w:p>
        </w:tc>
      </w:tr>
      <w:tr w:rsidR="00772E73" w:rsidRPr="00772E73" w:rsidTr="0067393E">
        <w:trPr>
          <w:tblCellSpacing w:w="0" w:type="dxa"/>
        </w:trPr>
        <w:tc>
          <w:tcPr>
            <w:tcW w:w="2054" w:type="pct"/>
            <w:tcBorders>
              <w:top w:val="outset" w:sz="6" w:space="0" w:color="auto"/>
              <w:left w:val="outset" w:sz="6" w:space="0" w:color="auto"/>
              <w:bottom w:val="outset" w:sz="6" w:space="0" w:color="auto"/>
              <w:right w:val="outset" w:sz="6" w:space="0" w:color="auto"/>
            </w:tcBorders>
            <w:vAlign w:val="center"/>
            <w:hideMark/>
          </w:tcPr>
          <w:p w:rsidR="000119C8" w:rsidRPr="00772E73" w:rsidRDefault="0067393E" w:rsidP="00FE68C9">
            <w:pPr>
              <w:wordWrap w:val="0"/>
              <w:overflowPunct/>
              <w:autoSpaceDE/>
              <w:rPr>
                <w:rFonts w:eastAsia="Times New Roman"/>
                <w:color w:val="000000" w:themeColor="text1"/>
              </w:rPr>
            </w:pPr>
            <w:r>
              <w:rPr>
                <w:rFonts w:eastAsia="Times New Roman"/>
                <w:color w:val="000000" w:themeColor="text1"/>
              </w:rPr>
              <w:t>-TS EN ISO 9001:2015 Belgesi veya TÜRKAK Onaylı ISO 9001 Belgesi</w:t>
            </w:r>
          </w:p>
        </w:tc>
        <w:tc>
          <w:tcPr>
            <w:tcW w:w="1278" w:type="pct"/>
            <w:tcBorders>
              <w:top w:val="outset" w:sz="6" w:space="0" w:color="auto"/>
              <w:left w:val="outset" w:sz="6" w:space="0" w:color="auto"/>
              <w:bottom w:val="outset" w:sz="6" w:space="0" w:color="auto"/>
              <w:right w:val="outset" w:sz="6" w:space="0" w:color="auto"/>
            </w:tcBorders>
            <w:vAlign w:val="center"/>
            <w:hideMark/>
          </w:tcPr>
          <w:p w:rsidR="000119C8" w:rsidRPr="00772E73" w:rsidRDefault="0067393E">
            <w:pPr>
              <w:rPr>
                <w:rFonts w:eastAsia="Times New Roman"/>
                <w:color w:val="000000" w:themeColor="text1"/>
              </w:rPr>
            </w:pPr>
            <w:r>
              <w:rPr>
                <w:rFonts w:eastAsia="Times New Roman"/>
                <w:color w:val="000000" w:themeColor="text1"/>
              </w:rPr>
              <w:t xml:space="preserve">Firmalar TS EN ISO 9001:2015 Belgesi veya TÜRKAK Onaylı </w:t>
            </w:r>
            <w:r w:rsidR="00D369BD">
              <w:rPr>
                <w:rFonts w:eastAsia="Times New Roman"/>
                <w:color w:val="000000" w:themeColor="text1"/>
              </w:rPr>
              <w:t>ISO 9001 Belgelerin birini teklif ile birlikte sunacaktır.</w:t>
            </w:r>
          </w:p>
        </w:tc>
        <w:tc>
          <w:tcPr>
            <w:tcW w:w="0" w:type="auto"/>
            <w:tcBorders>
              <w:top w:val="outset" w:sz="6" w:space="0" w:color="auto"/>
              <w:left w:val="outset" w:sz="6" w:space="0" w:color="auto"/>
              <w:bottom w:val="outset" w:sz="6" w:space="0" w:color="auto"/>
              <w:right w:val="outset" w:sz="6" w:space="0" w:color="auto"/>
            </w:tcBorders>
            <w:vAlign w:val="center"/>
            <w:hideMark/>
          </w:tcPr>
          <w:p w:rsidR="000119C8" w:rsidRPr="00772E73" w:rsidRDefault="0006100A">
            <w:pPr>
              <w:wordWrap w:val="0"/>
              <w:overflowPunct/>
              <w:autoSpaceDE/>
              <w:rPr>
                <w:rFonts w:eastAsia="Times New Roman"/>
                <w:color w:val="000000" w:themeColor="text1"/>
              </w:rPr>
            </w:pPr>
            <w:r w:rsidRPr="00772E73">
              <w:rPr>
                <w:rFonts w:eastAsia="Times New Roman"/>
                <w:color w:val="000000" w:themeColor="text1"/>
              </w:rPr>
              <w:t>Tek ortağın sunması yeterlidir.</w:t>
            </w:r>
          </w:p>
        </w:tc>
      </w:tr>
      <w:tr w:rsidR="00402E67" w:rsidRPr="00772E73" w:rsidTr="0067393E">
        <w:trPr>
          <w:trHeight w:val="1481"/>
          <w:tblCellSpacing w:w="0" w:type="dxa"/>
        </w:trPr>
        <w:tc>
          <w:tcPr>
            <w:tcW w:w="2054" w:type="pct"/>
            <w:tcBorders>
              <w:top w:val="outset" w:sz="6" w:space="0" w:color="auto"/>
              <w:left w:val="outset" w:sz="6" w:space="0" w:color="auto"/>
              <w:bottom w:val="outset" w:sz="6" w:space="0" w:color="auto"/>
              <w:right w:val="outset" w:sz="6" w:space="0" w:color="auto"/>
            </w:tcBorders>
            <w:vAlign w:val="center"/>
          </w:tcPr>
          <w:p w:rsidR="00402E67" w:rsidRDefault="00D369BD" w:rsidP="004E1DDA">
            <w:pPr>
              <w:wordWrap w:val="0"/>
              <w:overflowPunct/>
              <w:autoSpaceDE/>
              <w:rPr>
                <w:rFonts w:eastAsia="Times New Roman"/>
                <w:color w:val="000000" w:themeColor="text1"/>
              </w:rPr>
            </w:pPr>
            <w:r>
              <w:rPr>
                <w:rFonts w:eastAsia="Times New Roman"/>
                <w:color w:val="000000" w:themeColor="text1"/>
              </w:rPr>
              <w:t xml:space="preserve">-TS EN 13602:2013, TS EN 1978:2022 ve TS EN 1977:2013 Belgeleri </w:t>
            </w:r>
          </w:p>
        </w:tc>
        <w:tc>
          <w:tcPr>
            <w:tcW w:w="1278" w:type="pct"/>
            <w:tcBorders>
              <w:top w:val="outset" w:sz="6" w:space="0" w:color="auto"/>
              <w:left w:val="outset" w:sz="6" w:space="0" w:color="auto"/>
              <w:bottom w:val="outset" w:sz="6" w:space="0" w:color="auto"/>
              <w:right w:val="outset" w:sz="6" w:space="0" w:color="auto"/>
            </w:tcBorders>
            <w:vAlign w:val="center"/>
          </w:tcPr>
          <w:p w:rsidR="00D369BD" w:rsidRDefault="00D369BD" w:rsidP="00D369BD">
            <w:pPr>
              <w:rPr>
                <w:rFonts w:eastAsia="Times New Roman"/>
                <w:color w:val="000000" w:themeColor="text1"/>
              </w:rPr>
            </w:pPr>
            <w:r>
              <w:rPr>
                <w:rFonts w:eastAsia="Times New Roman"/>
                <w:color w:val="000000" w:themeColor="text1"/>
              </w:rPr>
              <w:t>Firmaların</w:t>
            </w:r>
            <w:r w:rsidR="00CF67E9">
              <w:rPr>
                <w:rFonts w:eastAsia="Times New Roman"/>
                <w:color w:val="000000" w:themeColor="text1"/>
              </w:rPr>
              <w:t xml:space="preserve"> </w:t>
            </w:r>
            <w:r>
              <w:rPr>
                <w:rFonts w:eastAsia="Times New Roman"/>
                <w:color w:val="000000" w:themeColor="text1"/>
              </w:rPr>
              <w:t xml:space="preserve">bobin teli imalatında kullanılan bakır için üreticinin sahip olması gereken  -TS EN 13602:2013, TS EN 1978:2022 ve TS EN 1977:2013 belgeleri teklifiyle birlikte sunacaktır </w:t>
            </w:r>
          </w:p>
          <w:p w:rsidR="00121A35" w:rsidRDefault="00121A35" w:rsidP="004E1DDA">
            <w:pPr>
              <w:rPr>
                <w:rFonts w:eastAsia="Times New Roman"/>
                <w:color w:val="000000" w:themeColor="text1"/>
              </w:rPr>
            </w:pPr>
          </w:p>
        </w:tc>
        <w:tc>
          <w:tcPr>
            <w:tcW w:w="0" w:type="auto"/>
            <w:tcBorders>
              <w:top w:val="outset" w:sz="6" w:space="0" w:color="auto"/>
              <w:left w:val="outset" w:sz="6" w:space="0" w:color="auto"/>
              <w:bottom w:val="outset" w:sz="6" w:space="0" w:color="auto"/>
              <w:right w:val="outset" w:sz="6" w:space="0" w:color="auto"/>
            </w:tcBorders>
            <w:vAlign w:val="center"/>
          </w:tcPr>
          <w:p w:rsidR="00402E67" w:rsidRPr="00772E73" w:rsidRDefault="004E1DDA">
            <w:pPr>
              <w:wordWrap w:val="0"/>
              <w:overflowPunct/>
              <w:autoSpaceDE/>
              <w:rPr>
                <w:rFonts w:eastAsia="Times New Roman"/>
                <w:color w:val="000000" w:themeColor="text1"/>
              </w:rPr>
            </w:pPr>
            <w:r w:rsidRPr="00772E73">
              <w:rPr>
                <w:rFonts w:eastAsia="Times New Roman"/>
                <w:color w:val="000000" w:themeColor="text1"/>
              </w:rPr>
              <w:t>Tek ortağın sunması yeterlidir.</w:t>
            </w:r>
          </w:p>
        </w:tc>
      </w:tr>
      <w:tr w:rsidR="00AB0C2C" w:rsidRPr="00772E73" w:rsidTr="00AB0C2C">
        <w:trPr>
          <w:trHeight w:val="1481"/>
          <w:tblCellSpacing w:w="0" w:type="dxa"/>
        </w:trPr>
        <w:tc>
          <w:tcPr>
            <w:tcW w:w="2054" w:type="pct"/>
            <w:tcBorders>
              <w:top w:val="outset" w:sz="6" w:space="0" w:color="auto"/>
              <w:left w:val="outset" w:sz="6" w:space="0" w:color="auto"/>
              <w:bottom w:val="outset" w:sz="6" w:space="0" w:color="auto"/>
              <w:right w:val="outset" w:sz="6" w:space="0" w:color="auto"/>
            </w:tcBorders>
            <w:vAlign w:val="center"/>
          </w:tcPr>
          <w:p w:rsidR="00AB0C2C" w:rsidRDefault="00AB0C2C" w:rsidP="00125066">
            <w:pPr>
              <w:wordWrap w:val="0"/>
              <w:overflowPunct/>
              <w:autoSpaceDE/>
              <w:rPr>
                <w:rFonts w:eastAsia="Times New Roman"/>
                <w:color w:val="000000" w:themeColor="text1"/>
              </w:rPr>
            </w:pPr>
            <w:r>
              <w:rPr>
                <w:rFonts w:eastAsia="Times New Roman"/>
                <w:color w:val="000000" w:themeColor="text1"/>
              </w:rPr>
              <w:t>Garanti Belgesi ( Taahhüdü )</w:t>
            </w:r>
          </w:p>
        </w:tc>
        <w:tc>
          <w:tcPr>
            <w:tcW w:w="1278" w:type="pct"/>
            <w:tcBorders>
              <w:top w:val="outset" w:sz="6" w:space="0" w:color="auto"/>
              <w:left w:val="outset" w:sz="6" w:space="0" w:color="auto"/>
              <w:bottom w:val="outset" w:sz="6" w:space="0" w:color="auto"/>
              <w:right w:val="outset" w:sz="6" w:space="0" w:color="auto"/>
            </w:tcBorders>
            <w:vAlign w:val="center"/>
          </w:tcPr>
          <w:p w:rsidR="00AB0C2C" w:rsidRDefault="00AB0C2C" w:rsidP="00125066">
            <w:pPr>
              <w:rPr>
                <w:rFonts w:eastAsia="Times New Roman"/>
                <w:color w:val="000000" w:themeColor="text1"/>
              </w:rPr>
            </w:pPr>
            <w:r w:rsidRPr="0069147D">
              <w:rPr>
                <w:rFonts w:eastAsia="Times New Roman"/>
                <w:color w:val="000000" w:themeColor="text1"/>
              </w:rPr>
              <w:t>İstekli ve üretici firma kabulün yapılacağı tarihten itib</w:t>
            </w:r>
            <w:r>
              <w:rPr>
                <w:rFonts w:eastAsia="Times New Roman"/>
                <w:color w:val="000000" w:themeColor="text1"/>
              </w:rPr>
              <w:t>aren en az 1</w:t>
            </w:r>
            <w:r w:rsidRPr="0069147D">
              <w:rPr>
                <w:rFonts w:eastAsia="Times New Roman"/>
                <w:color w:val="000000" w:themeColor="text1"/>
              </w:rPr>
              <w:t xml:space="preserve"> yıl garanti vereceğine da</w:t>
            </w:r>
            <w:r>
              <w:rPr>
                <w:rFonts w:eastAsia="Times New Roman"/>
                <w:color w:val="000000" w:themeColor="text1"/>
              </w:rPr>
              <w:t>ir yazılı taahhütname teklif ekinde sunacaktır.</w:t>
            </w:r>
          </w:p>
        </w:tc>
        <w:tc>
          <w:tcPr>
            <w:tcW w:w="0" w:type="auto"/>
            <w:tcBorders>
              <w:top w:val="outset" w:sz="6" w:space="0" w:color="auto"/>
              <w:left w:val="outset" w:sz="6" w:space="0" w:color="auto"/>
              <w:bottom w:val="outset" w:sz="6" w:space="0" w:color="auto"/>
              <w:right w:val="outset" w:sz="6" w:space="0" w:color="auto"/>
            </w:tcBorders>
            <w:vAlign w:val="center"/>
          </w:tcPr>
          <w:p w:rsidR="00AB0C2C" w:rsidRDefault="00AB0C2C" w:rsidP="00125066">
            <w:pPr>
              <w:wordWrap w:val="0"/>
              <w:overflowPunct/>
              <w:autoSpaceDE/>
              <w:rPr>
                <w:rFonts w:eastAsia="Times New Roman"/>
                <w:color w:val="000000" w:themeColor="text1"/>
              </w:rPr>
            </w:pPr>
            <w:r w:rsidRPr="00772E73">
              <w:rPr>
                <w:rFonts w:eastAsia="Times New Roman"/>
                <w:color w:val="000000" w:themeColor="text1"/>
              </w:rPr>
              <w:t>Tek ortağın</w:t>
            </w:r>
          </w:p>
          <w:p w:rsidR="00AB0C2C" w:rsidRPr="00772E73" w:rsidRDefault="00AB0C2C" w:rsidP="00125066">
            <w:pPr>
              <w:wordWrap w:val="0"/>
              <w:overflowPunct/>
              <w:autoSpaceDE/>
              <w:rPr>
                <w:rFonts w:eastAsia="Times New Roman"/>
                <w:color w:val="000000" w:themeColor="text1"/>
              </w:rPr>
            </w:pPr>
            <w:r>
              <w:rPr>
                <w:rFonts w:eastAsia="Times New Roman"/>
                <w:color w:val="000000" w:themeColor="text1"/>
              </w:rPr>
              <w:t>sunması yeterlidir</w:t>
            </w:r>
          </w:p>
        </w:tc>
      </w:tr>
    </w:tbl>
    <w:p w:rsidR="000119C8" w:rsidRPr="00772E73" w:rsidRDefault="004C5D71">
      <w:pPr>
        <w:jc w:val="both"/>
        <w:rPr>
          <w:color w:val="000000" w:themeColor="text1"/>
        </w:rPr>
      </w:pPr>
      <w:r w:rsidRPr="00772E73">
        <w:rPr>
          <w:b/>
          <w:bCs/>
          <w:color w:val="000000" w:themeColor="text1"/>
        </w:rPr>
        <w:t>7.4</w:t>
      </w:r>
      <w:r w:rsidR="00A81179">
        <w:rPr>
          <w:b/>
          <w:bCs/>
          <w:color w:val="000000" w:themeColor="text1"/>
        </w:rPr>
        <w:t>.4</w:t>
      </w:r>
      <w:r w:rsidR="004D6BF0" w:rsidRPr="00772E73">
        <w:rPr>
          <w:b/>
          <w:bCs/>
          <w:color w:val="000000" w:themeColor="text1"/>
        </w:rPr>
        <w:t>.</w:t>
      </w:r>
      <w:r w:rsidR="0006100A"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.2.</w:t>
      </w:r>
      <w:r w:rsidR="0006100A" w:rsidRPr="00772E73">
        <w:rPr>
          <w:color w:val="000000" w:themeColor="text1"/>
        </w:rPr>
        <w:t xml:space="preserve"> </w:t>
      </w:r>
      <w:r w:rsidRPr="00772E73">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İstekliler tarafından, 7.5.2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lastRenderedPageBreak/>
        <w:t>7.5</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t xml:space="preserve">7.6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B45DA8" w:rsidP="00B45DA8">
      <w:pPr>
        <w:jc w:val="both"/>
        <w:rPr>
          <w:color w:val="000000" w:themeColor="text1"/>
        </w:rPr>
      </w:pPr>
      <w:r w:rsidRPr="00772E73">
        <w:rPr>
          <w:rFonts w:eastAsiaTheme="minorHAnsi"/>
          <w:b/>
          <w:color w:val="000000" w:themeColor="text1"/>
          <w:lang w:eastAsia="en-US"/>
        </w:rPr>
        <w:t>7.7</w:t>
      </w:r>
      <w:r w:rsidRPr="00772E73">
        <w:rPr>
          <w:rFonts w:eastAsiaTheme="minorHAnsi"/>
          <w:color w:val="000000" w:themeColor="text1"/>
          <w:lang w:eastAsia="en-US"/>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06100A">
      <w:pPr>
        <w:jc w:val="both"/>
        <w:rPr>
          <w:color w:val="000000" w:themeColor="text1"/>
        </w:rPr>
      </w:pPr>
      <w:r w:rsidRPr="00772E73">
        <w:rPr>
          <w:color w:val="000000" w:themeColor="text1"/>
        </w:rPr>
        <w:t xml:space="preserve"> </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lastRenderedPageBreak/>
        <w:t>Madde 11- Teklif hazırlama giderleri ile teklif ve ödemelerde geçerli para birimi.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72E73" w:rsidRDefault="0006100A" w:rsidP="00B45DA8">
      <w:pPr>
        <w:overflowPunct/>
        <w:autoSpaceDE/>
        <w:autoSpaceDN/>
        <w:jc w:val="both"/>
        <w:rPr>
          <w:rFonts w:eastAsiaTheme="minorHAnsi"/>
          <w:color w:val="000000" w:themeColor="text1"/>
          <w:lang w:eastAsia="en-US"/>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121A35" w:rsidRDefault="00121A35" w:rsidP="002D7276">
      <w:pPr>
        <w:jc w:val="both"/>
        <w:rPr>
          <w:color w:val="000000" w:themeColor="text1"/>
        </w:rPr>
      </w:pPr>
    </w:p>
    <w:p w:rsidR="00121A35" w:rsidRDefault="00121A35" w:rsidP="002D7276">
      <w:pPr>
        <w:jc w:val="both"/>
        <w:rPr>
          <w:color w:val="000000" w:themeColor="text1"/>
        </w:rPr>
      </w:pPr>
    </w:p>
    <w:p w:rsidR="000119C8" w:rsidRPr="00772E73" w:rsidRDefault="000F7DC2" w:rsidP="002D7276">
      <w:pPr>
        <w:jc w:val="both"/>
        <w:rPr>
          <w:color w:val="000000" w:themeColor="text1"/>
        </w:rPr>
      </w:pPr>
      <w:r w:rsidRPr="00772E73">
        <w:rPr>
          <w:b/>
          <w:bCs/>
          <w:color w:val="000000" w:themeColor="text1"/>
        </w:rPr>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.2.</w:t>
      </w:r>
      <w:r w:rsidR="0006100A" w:rsidRPr="00772E73">
        <w:rPr>
          <w:color w:val="000000" w:themeColor="text1"/>
        </w:rPr>
        <w:t xml:space="preserve"> </w:t>
      </w:r>
      <w:r w:rsidR="00DF64F7">
        <w:rPr>
          <w:color w:val="000000" w:themeColor="text1"/>
        </w:rPr>
        <w:t>İhale konusu iş, on</w:t>
      </w:r>
      <w:r w:rsidR="00411A70">
        <w:rPr>
          <w:color w:val="000000" w:themeColor="text1"/>
        </w:rPr>
        <w:t xml:space="preserve"> (</w:t>
      </w:r>
      <w:r w:rsidR="00DF64F7">
        <w:rPr>
          <w:color w:val="000000" w:themeColor="text1"/>
        </w:rPr>
        <w:t>10</w:t>
      </w:r>
      <w:r w:rsidR="000F7DC2" w:rsidRPr="00772E73">
        <w:rPr>
          <w:color w:val="000000" w:themeColor="text1"/>
        </w:rPr>
        <w:t>) kısım halinde ihale edilmiş olup; ihaleye iştirak edecek istek</w:t>
      </w:r>
      <w:r w:rsidR="008271F7">
        <w:rPr>
          <w:color w:val="000000" w:themeColor="text1"/>
        </w:rPr>
        <w:t>liler kısmi teklif ver</w:t>
      </w:r>
      <w:r w:rsidR="00C940BA">
        <w:rPr>
          <w:color w:val="000000" w:themeColor="text1"/>
        </w:rPr>
        <w:t>ebilirler</w:t>
      </w:r>
      <w:r w:rsidR="000F7DC2" w:rsidRPr="00772E73">
        <w:rPr>
          <w:color w:val="000000" w:themeColor="text1"/>
        </w:rPr>
        <w:t>.</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19</w:t>
      </w:r>
      <w:r w:rsidR="0006100A" w:rsidRPr="00772E73">
        <w:rPr>
          <w:b/>
          <w:bCs/>
          <w:color w:val="000000" w:themeColor="text1"/>
        </w:rPr>
        <w:t xml:space="preserve"> - Kısmi teklif verilmesi</w:t>
      </w:r>
    </w:p>
    <w:p w:rsidR="000119C8" w:rsidRPr="00772E73" w:rsidRDefault="006616B8">
      <w:pPr>
        <w:jc w:val="both"/>
        <w:rPr>
          <w:color w:val="000000" w:themeColor="text1"/>
        </w:rPr>
      </w:pPr>
      <w:r w:rsidRPr="00772E73">
        <w:rPr>
          <w:b/>
          <w:bCs/>
          <w:color w:val="000000" w:themeColor="text1"/>
        </w:rPr>
        <w:t>19</w:t>
      </w:r>
      <w:r w:rsidR="0006100A" w:rsidRPr="00772E73">
        <w:rPr>
          <w:b/>
          <w:bCs/>
          <w:color w:val="000000" w:themeColor="text1"/>
        </w:rPr>
        <w:t>.1.</w:t>
      </w:r>
      <w:r w:rsidR="0006100A" w:rsidRPr="00772E73">
        <w:rPr>
          <w:color w:val="000000" w:themeColor="text1"/>
        </w:rPr>
        <w:t xml:space="preserve"> Bu ihalede </w:t>
      </w:r>
      <w:r w:rsidR="000F7DC2" w:rsidRPr="00772E73">
        <w:rPr>
          <w:color w:val="000000" w:themeColor="text1"/>
        </w:rPr>
        <w:t>kısmi</w:t>
      </w:r>
      <w:r w:rsidR="000111A4">
        <w:rPr>
          <w:color w:val="000000" w:themeColor="text1"/>
        </w:rPr>
        <w:t xml:space="preserve"> teklif verilebilir</w:t>
      </w:r>
      <w:r w:rsidR="00EB0DE7">
        <w:rPr>
          <w:color w:val="000000" w:themeColor="text1"/>
        </w:rPr>
        <w:t>.</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0119C8" w:rsidRPr="00AB198B" w:rsidRDefault="006616B8" w:rsidP="00AB198B">
      <w:pPr>
        <w:pStyle w:val="Default"/>
        <w:jc w:val="both"/>
        <w:rPr>
          <w:color w:val="auto"/>
          <w:sz w:val="22"/>
          <w:szCs w:val="22"/>
        </w:rPr>
      </w:pPr>
      <w:r w:rsidRPr="00772E73">
        <w:rPr>
          <w:b/>
          <w:bCs/>
          <w:color w:val="000000" w:themeColor="text1"/>
        </w:rPr>
        <w:t>20</w:t>
      </w:r>
      <w:r w:rsidR="0006100A" w:rsidRPr="00772E73">
        <w:rPr>
          <w:b/>
          <w:bCs/>
          <w:color w:val="000000" w:themeColor="text1"/>
        </w:rPr>
        <w:t>.1</w:t>
      </w:r>
      <w:r w:rsidR="00C940BA">
        <w:rPr>
          <w:b/>
          <w:bCs/>
          <w:color w:val="000000" w:themeColor="text1"/>
        </w:rPr>
        <w:t>.</w:t>
      </w:r>
      <w:r w:rsidR="00C940BA" w:rsidRPr="00C940BA">
        <w:rPr>
          <w:color w:val="000000" w:themeColor="text1"/>
        </w:rPr>
        <w:t xml:space="preserve"> </w:t>
      </w:r>
      <w:r w:rsidR="00C940BA">
        <w:rPr>
          <w:color w:val="000000" w:themeColor="text1"/>
        </w:rPr>
        <w:t>Bu madde boş bırakılmıştır</w:t>
      </w:r>
      <w:r w:rsidR="00AB198B" w:rsidRPr="00BA4B84">
        <w:rPr>
          <w:color w:val="auto"/>
          <w:sz w:val="22"/>
          <w:szCs w:val="22"/>
        </w:rPr>
        <w:t xml:space="preserve">. </w:t>
      </w:r>
    </w:p>
    <w:p w:rsidR="000119C8" w:rsidRPr="00772E73" w:rsidRDefault="006616B8">
      <w:pPr>
        <w:spacing w:before="120"/>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w:t>
      </w:r>
      <w:r w:rsidR="000F7DC2" w:rsidRPr="00772E73">
        <w:rPr>
          <w:rFonts w:ascii="Times New Roman" w:hAnsi="Times New Roman" w:cs="Times New Roman"/>
          <w:color w:val="000000" w:themeColor="text1"/>
          <w:sz w:val="24"/>
          <w:szCs w:val="24"/>
        </w:rPr>
        <w:lastRenderedPageBreak/>
        <w:t xml:space="preserve">kuruluşlarının internet sayfası üzerinden sorgulanarak teyit edilemeyenler ekleri ile birlikte, idarece ihtiyaç duyulması halinde belgelerin sunuluş şekline uygun olarak süresi içerisinde sunulmak zorundadır. </w:t>
      </w:r>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525A35" w:rsidRDefault="006616B8">
      <w:pPr>
        <w:jc w:val="both"/>
        <w:rPr>
          <w:b/>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772E73">
        <w:rPr>
          <w:b/>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72E73">
        <w:rPr>
          <w:b/>
          <w:color w:val="000000" w:themeColor="text1"/>
        </w:rPr>
        <w:t xml:space="preserve">söz konusu </w:t>
      </w:r>
      <w:r w:rsidR="004F4AE6">
        <w:rPr>
          <w:b/>
          <w:color w:val="000000" w:themeColor="text1"/>
        </w:rPr>
        <w:t>malzemelere</w:t>
      </w:r>
      <w:r w:rsidRPr="00772E73">
        <w:rPr>
          <w:b/>
          <w:color w:val="000000" w:themeColor="text1"/>
        </w:rPr>
        <w:t xml:space="preserve"> ait nakliye ücreti, laboratuvarlarda </w:t>
      </w:r>
      <w:r w:rsidR="004F4AE6">
        <w:rPr>
          <w:b/>
          <w:color w:val="000000" w:themeColor="text1"/>
        </w:rPr>
        <w:t>analiz</w:t>
      </w:r>
      <w:r w:rsidRPr="00772E73">
        <w:rPr>
          <w:b/>
          <w:color w:val="000000" w:themeColor="text1"/>
        </w:rPr>
        <w:t xml:space="preserve"> ettirilmesi için gerekli </w:t>
      </w:r>
      <w:r w:rsidR="004F4AE6">
        <w:rPr>
          <w:b/>
          <w:color w:val="000000" w:themeColor="text1"/>
        </w:rPr>
        <w:t>analiz</w:t>
      </w:r>
      <w:r w:rsidRPr="00772E73">
        <w:rPr>
          <w:b/>
          <w:color w:val="000000" w:themeColor="text1"/>
        </w:rPr>
        <w:t xml:space="preserve"> ücretleri </w:t>
      </w:r>
      <w:r w:rsidR="00526FB8" w:rsidRPr="00772E73">
        <w:rPr>
          <w:b/>
          <w:color w:val="000000" w:themeColor="text1"/>
        </w:rPr>
        <w:t>teklif edilen fiyatlara dahildir.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r w:rsidR="000D2DA1">
        <w:rPr>
          <w:b/>
          <w:color w:val="000000" w:themeColor="text1"/>
        </w:rPr>
        <w:t>01/06/</w:t>
      </w:r>
      <w:bookmarkStart w:id="0" w:name="_GoBack"/>
      <w:bookmarkEnd w:id="0"/>
      <w:r w:rsidR="008C4DE1">
        <w:rPr>
          <w:b/>
          <w:color w:val="000000" w:themeColor="text1"/>
        </w:rPr>
        <w:t xml:space="preserve">2026 </w:t>
      </w:r>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0119C8" w:rsidRPr="00772E73" w:rsidRDefault="00526FB8" w:rsidP="00E03B9C">
      <w:pPr>
        <w:jc w:val="both"/>
        <w:rPr>
          <w:color w:val="000000" w:themeColor="text1"/>
        </w:rPr>
      </w:pPr>
      <w:r w:rsidRPr="00772E73">
        <w:rPr>
          <w:b/>
          <w:bCs/>
          <w:color w:val="000000" w:themeColor="text1"/>
        </w:rPr>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00BB13CB">
        <w:rPr>
          <w:color w:val="000000" w:themeColor="text1"/>
        </w:rPr>
        <w:t xml:space="preserve"> 25</w:t>
      </w:r>
      <w:r w:rsidRPr="00772E73">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w:t>
      </w:r>
      <w:r w:rsidR="00BB13CB">
        <w:rPr>
          <w:color w:val="000000" w:themeColor="text1"/>
        </w:rPr>
        <w:t>faaliyette bulunan bankaların 25</w:t>
      </w:r>
      <w:r w:rsidRPr="00772E73">
        <w:rPr>
          <w:color w:val="000000" w:themeColor="text1"/>
        </w:rPr>
        <w:t xml:space="preserve">.1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lastRenderedPageBreak/>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72E73"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526FB8" w:rsidRPr="00772E73" w:rsidRDefault="00526FB8">
      <w:pPr>
        <w:jc w:val="both"/>
        <w:rPr>
          <w:color w:val="000000" w:themeColor="text1"/>
        </w:rPr>
      </w:pP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w:t>
      </w:r>
      <w:r w:rsidRPr="00772E73">
        <w:rPr>
          <w:color w:val="000000" w:themeColor="text1"/>
        </w:rPr>
        <w:lastRenderedPageBreak/>
        <w:t xml:space="preserve">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022CFC" w:rsidRDefault="00022CFC" w:rsidP="00022CFC">
      <w:pPr>
        <w:pStyle w:val="xdefault"/>
        <w:shd w:val="clear" w:color="auto" w:fill="FFFFFF"/>
        <w:spacing w:before="0" w:beforeAutospacing="0" w:after="0" w:afterAutospacing="0"/>
        <w:rPr>
          <w:color w:val="000000"/>
        </w:rPr>
      </w:pPr>
      <w:r>
        <w:rPr>
          <w:b/>
          <w:bCs/>
          <w:color w:val="000000"/>
          <w:sz w:val="23"/>
          <w:szCs w:val="23"/>
        </w:rPr>
        <w:t>Madde 29 – Tekliflerin aynı olması</w:t>
      </w:r>
    </w:p>
    <w:p w:rsidR="00022CFC" w:rsidRDefault="00022CFC" w:rsidP="00022CFC">
      <w:pPr>
        <w:pStyle w:val="xdefault"/>
        <w:shd w:val="clear" w:color="auto" w:fill="FFFFFF"/>
        <w:spacing w:before="0" w:beforeAutospacing="0" w:after="0" w:afterAutospacing="0"/>
        <w:jc w:val="both"/>
        <w:rPr>
          <w:color w:val="000000"/>
        </w:rPr>
      </w:pPr>
      <w:r>
        <w:rPr>
          <w:b/>
          <w:bCs/>
          <w:color w:val="000000"/>
          <w:sz w:val="23"/>
          <w:szCs w:val="23"/>
        </w:rPr>
        <w:t>29.1. </w:t>
      </w:r>
      <w:r>
        <w:rPr>
          <w:color w:val="000000"/>
          <w:sz w:val="23"/>
          <w:szCs w:val="23"/>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022CFC" w:rsidRDefault="00022CFC" w:rsidP="00022CFC">
      <w:pPr>
        <w:pStyle w:val="xdefault"/>
        <w:shd w:val="clear" w:color="auto" w:fill="FFFFFF"/>
        <w:spacing w:before="0" w:beforeAutospacing="0" w:after="0" w:afterAutospacing="0"/>
        <w:jc w:val="both"/>
        <w:rPr>
          <w:color w:val="000000"/>
        </w:rPr>
      </w:pPr>
      <w:r>
        <w:rPr>
          <w:color w:val="000000"/>
          <w:sz w:val="23"/>
          <w:szCs w:val="23"/>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Pr>
          <w:sz w:val="23"/>
          <w:szCs w:val="23"/>
        </w:rPr>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8E4E48" w:rsidRDefault="008E4E48" w:rsidP="00022CFC">
      <w:pPr>
        <w:jc w:val="both"/>
        <w:rPr>
          <w:color w:val="000000" w:themeColor="text1"/>
        </w:rPr>
      </w:pPr>
    </w:p>
    <w:p w:rsidR="000C013C" w:rsidRPr="00772E73" w:rsidRDefault="000C013C"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000119C8"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w:t>
      </w:r>
      <w:r w:rsidRPr="00772E73">
        <w:rPr>
          <w:color w:val="000000" w:themeColor="text1"/>
        </w:rPr>
        <w:lastRenderedPageBreak/>
        <w:t>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846DED" w:rsidRDefault="00846DED" w:rsidP="009355F4">
      <w:pPr>
        <w:jc w:val="both"/>
        <w:rPr>
          <w:color w:val="000000" w:themeColor="text1"/>
        </w:rPr>
      </w:pPr>
    </w:p>
    <w:p w:rsidR="00846DED" w:rsidRPr="00772E73" w:rsidRDefault="00846DED" w:rsidP="009355F4">
      <w:pPr>
        <w:jc w:val="both"/>
        <w:rPr>
          <w:color w:val="000000" w:themeColor="text1"/>
        </w:rPr>
      </w:pP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0119C8" w:rsidRPr="00772E73" w:rsidRDefault="009355F4" w:rsidP="009355F4">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jc w:val="both"/>
        <w:rPr>
          <w:color w:val="000000" w:themeColor="text1"/>
        </w:rPr>
      </w:pPr>
    </w:p>
    <w:p w:rsidR="002D7276" w:rsidRDefault="002D7276" w:rsidP="009355F4">
      <w:pPr>
        <w:overflowPunct/>
        <w:autoSpaceDE/>
        <w:autoSpaceDN/>
        <w:jc w:val="both"/>
        <w:rPr>
          <w:rFonts w:eastAsiaTheme="minorHAnsi"/>
          <w:b/>
          <w:color w:val="000000" w:themeColor="text1"/>
          <w:lang w:eastAsia="en-US"/>
        </w:rPr>
      </w:pP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030CDC" w:rsidP="009355F4">
      <w:pPr>
        <w:jc w:val="both"/>
        <w:rPr>
          <w:color w:val="000000" w:themeColor="text1"/>
        </w:rPr>
      </w:pPr>
      <w:r>
        <w:rPr>
          <w:b/>
          <w:bCs/>
          <w:color w:val="000000" w:themeColor="text1"/>
        </w:rPr>
        <w:t>33.3</w:t>
      </w:r>
      <w:r w:rsidR="009355F4" w:rsidRPr="00772E73">
        <w:rPr>
          <w:b/>
          <w:bCs/>
          <w:color w:val="000000" w:themeColor="text1"/>
        </w:rPr>
        <w:t>.</w:t>
      </w:r>
      <w:r w:rsidR="009355F4"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jc w:val="both"/>
        <w:rPr>
          <w:color w:val="000000" w:themeColor="text1"/>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BB13CB"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w:t>
      </w:r>
    </w:p>
    <w:p w:rsidR="00122F76" w:rsidRPr="00772E73" w:rsidRDefault="00BB13CB" w:rsidP="00122F76">
      <w:pPr>
        <w:overflowPunct/>
        <w:autoSpaceDE/>
        <w:autoSpaceDN/>
        <w:jc w:val="both"/>
        <w:rPr>
          <w:rFonts w:eastAsiaTheme="minorHAnsi"/>
          <w:color w:val="000000" w:themeColor="text1"/>
          <w:lang w:eastAsia="en-US"/>
        </w:rPr>
      </w:pPr>
      <w:r w:rsidRPr="00BB13CB">
        <w:rPr>
          <w:rFonts w:eastAsiaTheme="minorHAnsi"/>
          <w:b/>
          <w:color w:val="000000" w:themeColor="text1"/>
          <w:lang w:eastAsia="en-US"/>
        </w:rPr>
        <w:t>34</w:t>
      </w:r>
      <w:r w:rsidR="00122F76" w:rsidRPr="00BB13CB">
        <w:rPr>
          <w:rFonts w:eastAsiaTheme="minorHAnsi"/>
          <w:b/>
          <w:color w:val="000000" w:themeColor="text1"/>
          <w:lang w:eastAsia="en-US"/>
        </w:rPr>
        <w:t>.2.2.</w:t>
      </w:r>
      <w:r w:rsidR="00122F76" w:rsidRPr="00772E73">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p>
    <w:p w:rsidR="00C517E6" w:rsidRDefault="00C517E6" w:rsidP="00C517E6">
      <w:pPr>
        <w:pStyle w:val="xmsonormal"/>
        <w:shd w:val="clear" w:color="auto" w:fill="FFFFFF"/>
        <w:spacing w:before="0" w:beforeAutospacing="0" w:after="0" w:afterAutospacing="0"/>
        <w:jc w:val="both"/>
        <w:rPr>
          <w:color w:val="000000"/>
        </w:rPr>
      </w:pPr>
      <w:r>
        <w:rPr>
          <w:b/>
          <w:bCs/>
        </w:rPr>
        <w:t>34.4.</w:t>
      </w:r>
      <w:r>
        <w:t> </w:t>
      </w:r>
      <w:r>
        <w:rPr>
          <w:b/>
          <w:bCs/>
        </w:rPr>
        <w:t>Kesin teminat ve ek kesin teminatın geri verilmesi:</w:t>
      </w:r>
    </w:p>
    <w:p w:rsidR="00C517E6" w:rsidRDefault="00C517E6" w:rsidP="00C517E6">
      <w:pPr>
        <w:pStyle w:val="xmsonormal"/>
        <w:shd w:val="clear" w:color="auto" w:fill="FFFFFF"/>
        <w:spacing w:before="0" w:beforeAutospacing="0" w:after="0" w:afterAutospacing="0"/>
        <w:jc w:val="both"/>
        <w:rPr>
          <w:color w:val="000000"/>
        </w:rPr>
      </w:pPr>
      <w:r>
        <w:rPr>
          <w:b/>
          <w:bCs/>
        </w:rPr>
        <w:t>34.4.1.</w:t>
      </w:r>
      <w:r>
        <w:t>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rsidR="00C517E6" w:rsidRDefault="00C517E6" w:rsidP="00C517E6">
      <w:pPr>
        <w:pStyle w:val="xmsonormal"/>
        <w:shd w:val="clear" w:color="auto" w:fill="FFFFFF"/>
        <w:spacing w:before="0" w:beforeAutospacing="0" w:after="0" w:afterAutospacing="0"/>
        <w:jc w:val="both"/>
        <w:rPr>
          <w:color w:val="000000"/>
        </w:rPr>
      </w:pPr>
      <w:r>
        <w:rPr>
          <w:b/>
          <w:bCs/>
        </w:rPr>
        <w:t>34.4.2.</w:t>
      </w:r>
      <w:r>
        <w:t>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w:t>
      </w:r>
    </w:p>
    <w:p w:rsidR="00C517E6" w:rsidRDefault="00C517E6" w:rsidP="00C517E6">
      <w:pPr>
        <w:pStyle w:val="xmsonormal"/>
        <w:shd w:val="clear" w:color="auto" w:fill="FFFFFF"/>
        <w:spacing w:before="0" w:beforeAutospacing="0" w:after="0" w:afterAutospacing="0"/>
        <w:jc w:val="both"/>
        <w:rPr>
          <w:color w:val="000000"/>
        </w:rPr>
      </w:pPr>
      <w:r>
        <w:rPr>
          <w:b/>
          <w:bCs/>
        </w:rPr>
        <w:t>34.4.3.</w:t>
      </w:r>
      <w:r>
        <w:t>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w:t>
      </w:r>
      <w:r>
        <w:rPr>
          <w:color w:val="000000"/>
        </w:rPr>
        <w:t> </w:t>
      </w:r>
      <w:r>
        <w:t>veya sigorta şirketine iade edilir. Teminat mektubu dışındaki teminatlar, sürenin bitiminde Hazineye gelir kaydedilir.</w:t>
      </w:r>
    </w:p>
    <w:p w:rsidR="00C517E6" w:rsidRDefault="00C517E6" w:rsidP="00C517E6">
      <w:pPr>
        <w:pStyle w:val="xmsonormal"/>
        <w:shd w:val="clear" w:color="auto" w:fill="FFFFFF"/>
        <w:spacing w:before="0" w:beforeAutospacing="0" w:after="0" w:afterAutospacing="0"/>
        <w:jc w:val="both"/>
        <w:rPr>
          <w:color w:val="000000"/>
        </w:rPr>
      </w:pPr>
      <w:r>
        <w:rPr>
          <w:b/>
          <w:bCs/>
        </w:rPr>
        <w:t>34.4.4.</w:t>
      </w:r>
      <w:r>
        <w:t> Her ne suretle olursa olsun, İdarece alınan teminatlar haczedilemez ve üzerine ihtiyati tedbir konulamaz.</w:t>
      </w:r>
    </w:p>
    <w:p w:rsidR="00C517E6" w:rsidRDefault="00C517E6" w:rsidP="00C517E6">
      <w:pPr>
        <w:pStyle w:val="xmsonormal"/>
        <w:shd w:val="clear" w:color="auto" w:fill="FFFFFF"/>
        <w:spacing w:before="0" w:beforeAutospacing="0" w:after="0" w:afterAutospacing="0"/>
        <w:jc w:val="both"/>
        <w:rPr>
          <w:color w:val="000000"/>
        </w:rPr>
      </w:pPr>
      <w:r>
        <w:rPr>
          <w:b/>
          <w:bCs/>
          <w:color w:val="000000"/>
        </w:rPr>
        <w:t>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lastRenderedPageBreak/>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İhale konusu iş </w:t>
      </w:r>
      <w:r w:rsidRPr="00772E73">
        <w:rPr>
          <w:color w:val="000000" w:themeColor="text1"/>
        </w:rPr>
        <w:t>ile ilgili herhangi bir fiyat farkı ödemesi yapılmayacaktır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t>Madde 38</w:t>
      </w:r>
      <w:r w:rsidR="0006100A" w:rsidRPr="00772E73">
        <w:rPr>
          <w:b/>
          <w:bCs/>
          <w:color w:val="000000" w:themeColor="text1"/>
        </w:rPr>
        <w:t xml:space="preserve"> - Diğer hususlar</w:t>
      </w:r>
    </w:p>
    <w:p w:rsidR="00700CFE" w:rsidRPr="00772E73" w:rsidRDefault="00700CFE" w:rsidP="00700CFE">
      <w:pPr>
        <w:jc w:val="both"/>
        <w:rPr>
          <w:rFonts w:eastAsiaTheme="minorHAnsi"/>
          <w:color w:val="000000" w:themeColor="text1"/>
          <w:lang w:eastAsia="en-US"/>
        </w:rPr>
      </w:pPr>
      <w:r w:rsidRPr="00772E73">
        <w:rPr>
          <w:rFonts w:eastAsiaTheme="minorHAnsi"/>
          <w:b/>
          <w:color w:val="000000" w:themeColor="text1"/>
          <w:lang w:eastAsia="en-US"/>
        </w:rPr>
        <w:t>38.1.</w:t>
      </w:r>
      <w:r w:rsidRPr="00772E73">
        <w:rPr>
          <w:rFonts w:eastAsiaTheme="minorHAnsi"/>
          <w:color w:val="000000" w:themeColor="text1"/>
          <w:lang w:eastAsia="en-US"/>
        </w:rPr>
        <w:t xml:space="preserve"> Kesin Teminat teminatın Banka teminat mektubu veya kefalet senetleri şeklinde verilmesi halinde; işbu kesin teminat mektubunun ve kefalet</w:t>
      </w:r>
      <w:r w:rsidR="00531E8C">
        <w:rPr>
          <w:rFonts w:eastAsiaTheme="minorHAnsi"/>
          <w:color w:val="000000" w:themeColor="text1"/>
          <w:lang w:eastAsia="en-US"/>
        </w:rPr>
        <w:t xml:space="preserve"> senetlerinin geçerlilik tarihi </w:t>
      </w:r>
      <w:r w:rsidR="00531E8C" w:rsidRPr="00531E8C">
        <w:rPr>
          <w:rFonts w:eastAsiaTheme="minorHAnsi"/>
          <w:b/>
          <w:color w:val="000000" w:themeColor="text1"/>
          <w:lang w:eastAsia="en-US"/>
        </w:rPr>
        <w:t>31/05</w:t>
      </w:r>
      <w:r w:rsidR="00DF64F7" w:rsidRPr="00531E8C">
        <w:rPr>
          <w:rFonts w:eastAsiaTheme="minorHAnsi"/>
          <w:b/>
          <w:color w:val="000000" w:themeColor="text1"/>
          <w:lang w:eastAsia="en-US"/>
        </w:rPr>
        <w:t>/</w:t>
      </w:r>
      <w:r w:rsidR="008C4DE1" w:rsidRPr="008C4DE1">
        <w:rPr>
          <w:rFonts w:eastAsiaTheme="minorHAnsi"/>
          <w:b/>
          <w:color w:val="000000" w:themeColor="text1"/>
          <w:lang w:eastAsia="en-US"/>
        </w:rPr>
        <w:t>2027</w:t>
      </w:r>
      <w:r w:rsidRPr="00772E73">
        <w:rPr>
          <w:rFonts w:eastAsia="Times New Roman"/>
          <w:b/>
          <w:color w:val="000000" w:themeColor="text1"/>
        </w:rPr>
        <w:t xml:space="preserve"> </w:t>
      </w:r>
      <w:r w:rsidRPr="00772E73">
        <w:rPr>
          <w:rFonts w:eastAsiaTheme="minorHAnsi"/>
          <w:color w:val="000000" w:themeColor="text1"/>
          <w:lang w:eastAsia="en-US"/>
        </w:rPr>
        <w:t>tarihinden önce olmamak üzere yüklenici tarafından belirlenir.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Pr="00772E73">
        <w:rPr>
          <w:rFonts w:eastAsiaTheme="minorHAnsi"/>
          <w:color w:val="000000" w:themeColor="text1"/>
          <w:lang w:eastAsia="en-US"/>
        </w:rPr>
        <w:t>2. Bu şartname ekli Sözleşme tasarısı ve teknik şartname ile birlikte hüküm ifade eder.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38.3.</w:t>
      </w:r>
      <w:r w:rsidRPr="00772E73">
        <w:rPr>
          <w:rFonts w:eastAsia="Times New Roman"/>
          <w:b/>
          <w:color w:val="000000" w:themeColor="text1"/>
        </w:rPr>
        <w:t xml:space="preserve"> </w:t>
      </w:r>
      <w:r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030CDC">
        <w:rPr>
          <w:rFonts w:eastAsia="Times New Roman"/>
          <w:color w:val="000000" w:themeColor="text1"/>
        </w:rPr>
        <w:t xml:space="preserve"> (8</w:t>
      </w:r>
      <w:r w:rsidR="00CD20CB">
        <w:rPr>
          <w:rFonts w:eastAsia="Times New Roman"/>
          <w:color w:val="000000" w:themeColor="text1"/>
        </w:rPr>
        <w:t xml:space="preserve"> Sayfa</w:t>
      </w:r>
      <w:r w:rsidR="00571E05">
        <w:rPr>
          <w:rFonts w:eastAsia="Times New Roman"/>
          <w:color w:val="000000" w:themeColor="text1"/>
        </w:rPr>
        <w:t>)</w:t>
      </w:r>
    </w:p>
    <w:sectPr w:rsidR="00700CFE" w:rsidRPr="00772E73"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5E3" w:rsidRDefault="008B25E3" w:rsidP="0006100A">
      <w:r>
        <w:separator/>
      </w:r>
    </w:p>
  </w:endnote>
  <w:endnote w:type="continuationSeparator" w:id="0">
    <w:p w:rsidR="008B25E3" w:rsidRDefault="008B25E3"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8B25E3" w:rsidRDefault="008B25E3">
        <w:pPr>
          <w:pStyle w:val="AltBilgi"/>
          <w:jc w:val="right"/>
        </w:pPr>
        <w:r>
          <w:fldChar w:fldCharType="begin"/>
        </w:r>
        <w:r>
          <w:instrText>PAGE   \* MERGEFORMAT</w:instrText>
        </w:r>
        <w:r>
          <w:fldChar w:fldCharType="separate"/>
        </w:r>
        <w:r w:rsidR="00E15261">
          <w:rPr>
            <w:noProof/>
          </w:rPr>
          <w:t>14</w:t>
        </w:r>
        <w:r>
          <w:fldChar w:fldCharType="end"/>
        </w:r>
      </w:p>
    </w:sdtContent>
  </w:sdt>
  <w:p w:rsidR="008B25E3" w:rsidRDefault="008B25E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5E3" w:rsidRDefault="008B25E3" w:rsidP="0006100A">
      <w:r>
        <w:separator/>
      </w:r>
    </w:p>
  </w:footnote>
  <w:footnote w:type="continuationSeparator" w:id="0">
    <w:p w:rsidR="008B25E3" w:rsidRDefault="008B25E3"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0"/>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04934"/>
    <w:rsid w:val="000077C5"/>
    <w:rsid w:val="0000790D"/>
    <w:rsid w:val="000111A4"/>
    <w:rsid w:val="000119C8"/>
    <w:rsid w:val="000127C2"/>
    <w:rsid w:val="00022CFC"/>
    <w:rsid w:val="00030CDC"/>
    <w:rsid w:val="00034DE5"/>
    <w:rsid w:val="00054F1C"/>
    <w:rsid w:val="0006100A"/>
    <w:rsid w:val="0006329F"/>
    <w:rsid w:val="00077FE9"/>
    <w:rsid w:val="0009124B"/>
    <w:rsid w:val="000942A6"/>
    <w:rsid w:val="0009609C"/>
    <w:rsid w:val="000A700A"/>
    <w:rsid w:val="000A76EE"/>
    <w:rsid w:val="000C013C"/>
    <w:rsid w:val="000D2DA1"/>
    <w:rsid w:val="000E5D08"/>
    <w:rsid w:val="000F0E0F"/>
    <w:rsid w:val="000F45B8"/>
    <w:rsid w:val="000F7DC2"/>
    <w:rsid w:val="00107463"/>
    <w:rsid w:val="00111C3E"/>
    <w:rsid w:val="00121A35"/>
    <w:rsid w:val="001222F2"/>
    <w:rsid w:val="00122F76"/>
    <w:rsid w:val="00123800"/>
    <w:rsid w:val="00135467"/>
    <w:rsid w:val="00187B73"/>
    <w:rsid w:val="001B071E"/>
    <w:rsid w:val="001C2DF3"/>
    <w:rsid w:val="00245A81"/>
    <w:rsid w:val="0026579E"/>
    <w:rsid w:val="00266DAF"/>
    <w:rsid w:val="002A4232"/>
    <w:rsid w:val="002B7644"/>
    <w:rsid w:val="002D7276"/>
    <w:rsid w:val="002E4CC3"/>
    <w:rsid w:val="003062F6"/>
    <w:rsid w:val="00334CC1"/>
    <w:rsid w:val="00347010"/>
    <w:rsid w:val="003B2535"/>
    <w:rsid w:val="003C572E"/>
    <w:rsid w:val="003D2DFD"/>
    <w:rsid w:val="00402E67"/>
    <w:rsid w:val="00411A70"/>
    <w:rsid w:val="0041585F"/>
    <w:rsid w:val="00426D51"/>
    <w:rsid w:val="0045176E"/>
    <w:rsid w:val="00494613"/>
    <w:rsid w:val="004B33E8"/>
    <w:rsid w:val="004B3F50"/>
    <w:rsid w:val="004C5D71"/>
    <w:rsid w:val="004D0C29"/>
    <w:rsid w:val="004D5B48"/>
    <w:rsid w:val="004D6BF0"/>
    <w:rsid w:val="004E1DDA"/>
    <w:rsid w:val="004E58D9"/>
    <w:rsid w:val="004F4AE6"/>
    <w:rsid w:val="00502722"/>
    <w:rsid w:val="0050400C"/>
    <w:rsid w:val="0050602A"/>
    <w:rsid w:val="00515AC9"/>
    <w:rsid w:val="00525A35"/>
    <w:rsid w:val="00526FB8"/>
    <w:rsid w:val="00531E8C"/>
    <w:rsid w:val="00535B0E"/>
    <w:rsid w:val="005425DD"/>
    <w:rsid w:val="00571771"/>
    <w:rsid w:val="00571E05"/>
    <w:rsid w:val="0057469B"/>
    <w:rsid w:val="00580DCB"/>
    <w:rsid w:val="005B5607"/>
    <w:rsid w:val="005F4AF0"/>
    <w:rsid w:val="00610D07"/>
    <w:rsid w:val="00612951"/>
    <w:rsid w:val="00622D64"/>
    <w:rsid w:val="0062334F"/>
    <w:rsid w:val="0064621F"/>
    <w:rsid w:val="00651C51"/>
    <w:rsid w:val="006616B8"/>
    <w:rsid w:val="0067393E"/>
    <w:rsid w:val="00686BB0"/>
    <w:rsid w:val="006D1802"/>
    <w:rsid w:val="006D74A2"/>
    <w:rsid w:val="006F6ED9"/>
    <w:rsid w:val="00700272"/>
    <w:rsid w:val="00700CFE"/>
    <w:rsid w:val="007029AE"/>
    <w:rsid w:val="00747C99"/>
    <w:rsid w:val="00747CA8"/>
    <w:rsid w:val="00752157"/>
    <w:rsid w:val="007642C8"/>
    <w:rsid w:val="00765871"/>
    <w:rsid w:val="00772E73"/>
    <w:rsid w:val="007A6655"/>
    <w:rsid w:val="007F1C02"/>
    <w:rsid w:val="007F69C9"/>
    <w:rsid w:val="008271F7"/>
    <w:rsid w:val="00841CD9"/>
    <w:rsid w:val="008453AC"/>
    <w:rsid w:val="00846DED"/>
    <w:rsid w:val="008722DA"/>
    <w:rsid w:val="0088085D"/>
    <w:rsid w:val="0088149F"/>
    <w:rsid w:val="0088391C"/>
    <w:rsid w:val="008A6373"/>
    <w:rsid w:val="008B25E3"/>
    <w:rsid w:val="008B2A06"/>
    <w:rsid w:val="008B54C5"/>
    <w:rsid w:val="008C4DE1"/>
    <w:rsid w:val="008E44C5"/>
    <w:rsid w:val="008E4E48"/>
    <w:rsid w:val="008F0C91"/>
    <w:rsid w:val="008F3B41"/>
    <w:rsid w:val="00916370"/>
    <w:rsid w:val="009234DF"/>
    <w:rsid w:val="0092767C"/>
    <w:rsid w:val="009355F4"/>
    <w:rsid w:val="009808D8"/>
    <w:rsid w:val="00980978"/>
    <w:rsid w:val="009815C2"/>
    <w:rsid w:val="009A0A7C"/>
    <w:rsid w:val="009A7051"/>
    <w:rsid w:val="009E6945"/>
    <w:rsid w:val="00A158B9"/>
    <w:rsid w:val="00A15B9B"/>
    <w:rsid w:val="00A20639"/>
    <w:rsid w:val="00A26ED2"/>
    <w:rsid w:val="00A5307D"/>
    <w:rsid w:val="00A64CE0"/>
    <w:rsid w:val="00A65F81"/>
    <w:rsid w:val="00A70FD0"/>
    <w:rsid w:val="00A81179"/>
    <w:rsid w:val="00A825E8"/>
    <w:rsid w:val="00A931BB"/>
    <w:rsid w:val="00AB0C2C"/>
    <w:rsid w:val="00AB198B"/>
    <w:rsid w:val="00AF2B9E"/>
    <w:rsid w:val="00AF5E90"/>
    <w:rsid w:val="00B05606"/>
    <w:rsid w:val="00B06AA1"/>
    <w:rsid w:val="00B157F8"/>
    <w:rsid w:val="00B160FC"/>
    <w:rsid w:val="00B340AE"/>
    <w:rsid w:val="00B45DA8"/>
    <w:rsid w:val="00B6604F"/>
    <w:rsid w:val="00B675D7"/>
    <w:rsid w:val="00B76FD4"/>
    <w:rsid w:val="00B77374"/>
    <w:rsid w:val="00B90187"/>
    <w:rsid w:val="00BB13CB"/>
    <w:rsid w:val="00BC590F"/>
    <w:rsid w:val="00BD427A"/>
    <w:rsid w:val="00BD546D"/>
    <w:rsid w:val="00BE5713"/>
    <w:rsid w:val="00C02A29"/>
    <w:rsid w:val="00C40E22"/>
    <w:rsid w:val="00C517E6"/>
    <w:rsid w:val="00C940BA"/>
    <w:rsid w:val="00C94471"/>
    <w:rsid w:val="00CA4181"/>
    <w:rsid w:val="00CA5BE6"/>
    <w:rsid w:val="00CC0121"/>
    <w:rsid w:val="00CD20CB"/>
    <w:rsid w:val="00CF67E9"/>
    <w:rsid w:val="00D369BD"/>
    <w:rsid w:val="00DA3EB1"/>
    <w:rsid w:val="00DB4C06"/>
    <w:rsid w:val="00DB5859"/>
    <w:rsid w:val="00DE0D45"/>
    <w:rsid w:val="00DE5D9A"/>
    <w:rsid w:val="00DF64F7"/>
    <w:rsid w:val="00E03B9C"/>
    <w:rsid w:val="00E15261"/>
    <w:rsid w:val="00E27BA3"/>
    <w:rsid w:val="00E3142C"/>
    <w:rsid w:val="00E46941"/>
    <w:rsid w:val="00E63815"/>
    <w:rsid w:val="00E648D9"/>
    <w:rsid w:val="00E67CE1"/>
    <w:rsid w:val="00E748F8"/>
    <w:rsid w:val="00EB0DE7"/>
    <w:rsid w:val="00EB18D3"/>
    <w:rsid w:val="00EB30CB"/>
    <w:rsid w:val="00EB3885"/>
    <w:rsid w:val="00ED2FB4"/>
    <w:rsid w:val="00EF632D"/>
    <w:rsid w:val="00F14492"/>
    <w:rsid w:val="00F257C0"/>
    <w:rsid w:val="00F305CE"/>
    <w:rsid w:val="00F337F1"/>
    <w:rsid w:val="00F523F7"/>
    <w:rsid w:val="00F65D75"/>
    <w:rsid w:val="00F7183C"/>
    <w:rsid w:val="00F870F0"/>
    <w:rsid w:val="00FE0C03"/>
    <w:rsid w:val="00FE291D"/>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328D738F"/>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msonormal">
    <w:name w:val="x_msonormal"/>
    <w:basedOn w:val="Normal"/>
    <w:rsid w:val="00C517E6"/>
    <w:pPr>
      <w:overflowPunct/>
      <w:autoSpaceDE/>
      <w:autoSpaceDN/>
      <w:spacing w:before="100" w:beforeAutospacing="1" w:after="100" w:afterAutospacing="1"/>
    </w:pPr>
    <w:rPr>
      <w:rFonts w:eastAsia="Times New Roman"/>
      <w:color w:val="auto"/>
    </w:rPr>
  </w:style>
  <w:style w:type="paragraph" w:customStyle="1" w:styleId="xdefault">
    <w:name w:val="x_default"/>
    <w:basedOn w:val="Normal"/>
    <w:rsid w:val="00022CFC"/>
    <w:pPr>
      <w:overflowPunct/>
      <w:autoSpaceDE/>
      <w:autoSpaceDN/>
      <w:spacing w:before="100" w:beforeAutospacing="1" w:after="100" w:afterAutospacing="1"/>
    </w:pPr>
    <w:rPr>
      <w:rFonts w:eastAsia="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196961">
      <w:bodyDiv w:val="1"/>
      <w:marLeft w:val="0"/>
      <w:marRight w:val="0"/>
      <w:marTop w:val="0"/>
      <w:marBottom w:val="0"/>
      <w:divBdr>
        <w:top w:val="none" w:sz="0" w:space="0" w:color="auto"/>
        <w:left w:val="none" w:sz="0" w:space="0" w:color="auto"/>
        <w:bottom w:val="none" w:sz="0" w:space="0" w:color="auto"/>
        <w:right w:val="none" w:sz="0" w:space="0" w:color="auto"/>
      </w:divBdr>
      <w:divsChild>
        <w:div w:id="1777485609">
          <w:marLeft w:val="0"/>
          <w:marRight w:val="0"/>
          <w:marTop w:val="0"/>
          <w:marBottom w:val="0"/>
          <w:divBdr>
            <w:top w:val="none" w:sz="0" w:space="0" w:color="auto"/>
            <w:left w:val="none" w:sz="0" w:space="0" w:color="auto"/>
            <w:bottom w:val="none" w:sz="0" w:space="0" w:color="auto"/>
            <w:right w:val="none" w:sz="0" w:space="0" w:color="auto"/>
          </w:divBdr>
        </w:div>
      </w:divsChild>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677414180">
      <w:bodyDiv w:val="1"/>
      <w:marLeft w:val="0"/>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1249</TotalTime>
  <Pages>14</Pages>
  <Words>6349</Words>
  <Characters>43880</Characters>
  <Application>Microsoft Office Word</Application>
  <DocSecurity>0</DocSecurity>
  <Lines>365</Lines>
  <Paragraphs>100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137</cp:revision>
  <cp:lastPrinted>2025-11-17T08:40:00Z</cp:lastPrinted>
  <dcterms:created xsi:type="dcterms:W3CDTF">2025-06-27T08:37:00Z</dcterms:created>
  <dcterms:modified xsi:type="dcterms:W3CDTF">2026-02-24T10:24:00Z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PolicyPropertyName">
    <vt:lpwstr>fa7005cd-86a1-4a02-8ebd-ef842b39da4a</vt:lpwstr>
  </property>
  <property fmtid="{D5CDD505-2E9C-101B-9397-08002B2CF9AE}" pid="6" name="DetectedKeywordsPropertyName">
    <vt:lpwstr>TR29 0001 0005 8805 9943 7852 31,TR93 0001 5001 5800 7323 0672 00,TR95 0001 2001 5280 0013 0000 01</vt:lpwstr>
  </property>
  <property fmtid="{D5CDD505-2E9C-101B-9397-08002B2CF9AE}" pid="7" name="VeriketAuthor">
    <vt:lpwstr>at1hdgJteoLlXLejRBtF6wRgCLzwXTpElIP6Dbij/CM=</vt:lpwstr>
  </property>
</Properties>
</file>